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screeningovým mamografickým centrem</w:t>
      </w:r>
    </w:p>
    <w:p>
      <w:pPr/>
      <w:r>
        <w:rPr/>
        <w:t xml:space="preserve">Havířovská nemocnice dosáhla významného milníku. Po pěti letech příprav a usilovné práce získala statut screeningového mamografického centra.</w:t>
      </w:r>
    </w:p>
    <w:p>
      <w:pPr/>
      <w:r>
        <w:rPr>
          <w:b w:val="1"/>
          <w:bCs w:val="1"/>
        </w:rPr>
        <w:t xml:space="preserve">Norbert Schellong, Nemocnice Havířov:</w:t>
      </w:r>
      <w:r>
        <w:rPr/>
        <w:t xml:space="preserve"> „Vždy jsme argumentovali tím, že ačkoli je průměrná kvalita mamografického screeningu v České republice srovnatelná s průměrem Evropské unie a v poslední době vykazuje velmi dobrá čísla, na mapě republiky stále existují takzvaná bílá místa. Jedním z nich bylo právě Havířovsko. Většinou zde byly ženy zachyceny až ve třetím nebo čtvrtém stadiu onemocnění. Účast ve screeningu byla navíc nízká, zhruba o dva tisíce žen méně, než by mělo ročně docházet.“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navíc ještě z Těrlicka a dojíždím na mamograf až do Ostravy, do Poruby, takže bych to určitě uvítala.“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úžasné. Když člověk na starší roky nemusí nikam dojíždět, cestovat, přestupovat a podobně, tak je skvělé, že to může mít tady.“</w:t>
      </w:r>
    </w:p>
    <w:p>
      <w:pPr/>
      <w:r>
        <w:rPr/>
        <w:t xml:space="preserve">Na bezplatné preventivní vyšetření mají nárok ženy od 45 let věku, vyšetření se opakuje jednou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186/havirov-je-dalsim-screeningovym-mamografic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