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Kachličky už nahradila nerezová vana, ta už je připravena k napuštění</w:t>
      </w:r>
    </w:p>
    <w:p>
      <w:pPr/>
      <w:r>
        <w:rPr/>
        <w:t xml:space="preserve">Staveništěm se venkovní bazén stal v dubnu, od té doby byla zdemolována původní betonová vana, zmizel starý tobogán a areál se začíná měnit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Probíhají technologické rozvody v podzemí a v technologické budově. Za mnou vidíte technologickou budovu, kde budou v podzemí vlastně čerpadla, technologie, filtry a vzadu se ještě staví další budova technologická, kde bude vybíhat věž tobogánu.”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realizací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samozřejmě jsou to nějaké klimatické podmínky, a co je vlastně zásadní věc, je to, že vlastně zasahujeme do areálu, nebo do zařízení, které je 50 let staré, což se nedalo vlastně i z hlediska projekčního prozkoumat dopředu. Takže objevili jsme i některé věci, které naši předci vlastně nějak vybudovali, ale tam se tenkrát žádná prováděcí projekce nedělala, to znamená, že jsme některé věci museli prostě objevovat a zakomponovat do toho projektu. S tím samozřejmě souvisí nějaké vícepráce, které vyvstaly z těchto důvodů, ale nejsou zase v takové výši, že by to nějakým způsobem zásadně ovlivnilo cenu celkového projektu.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“Budeme se snažit pracovat i v nepříznivých klimatických podmínkách a snad počasí bude jako doposud, snad se to výrazně nezhorší a nepřijdou velké mrazy, které by nás držely.”</w:t>
      </w:r>
    </w:p>
    <w:p>
      <w:pPr/>
      <w:r>
        <w:rPr/>
        <w:t xml:space="preserve">Financování stavby je v rámci městského rozpočtu rozděleno do dvou let. V letošním roce by mělo být proinvestováno zhruba 48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“Zbytek této částky je zařazen do návrhu rozpočtu na rok 2026. Zatím tím dodatkem nebyla identifikovaná potřeba prodloužit termín pro provedení díla, takže zasmluvněn je duben 2026. S tím, že počítáme, že na letní sezonu, čili od června příštího roku, by bazén měl být otevřený.”</w:t>
      </w:r>
    </w:p>
    <w:p>
      <w:pPr/>
      <w:r>
        <w:rPr>
          <w:b w:val="1"/>
          <w:bCs w:val="1"/>
        </w:rPr>
        <w:t xml:space="preserve">Pavel Kelar, ředitel bazénu v Novém Jičíně:</w:t>
      </w:r>
      <w:r>
        <w:rPr/>
        <w:t xml:space="preserve"> “Stojíme u toho samotného tělesa venkovního bazénu, který už je v těch konturách, jak bych to tak řekl, kdy už tam vidím tu jasně zářící vodu a ty plavce a ty obyvatel Nového Jičína a širokého okolí, kteří si tady přišli oddechnout a zaplavat, takže už to vidím.”</w:t>
      </w:r>
    </w:p>
    <w:p>
      <w:pPr/>
      <w:r>
        <w:rPr/>
        <w:t xml:space="preserve">Z hlediska rozsahu, doby trvání i finanční náročnosti je modernizace bazénu jedna z nejvýznamnějších investičních akcí města za poslední roky. Celková cena včetně DPH je kolem 113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242/kachlicky-uz-nahradila-nerezova-vana-ta-uz-je-pripravena-k-napu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2026-05-23T12:30:51+02:00</dcterms:created>
  <dcterms:modified xsi:type="dcterms:W3CDTF">2026-05-23T12:30:51+02:00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