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pořádá kroužky pro děti s autismem, Frýdek-Místek je podporuje</w:t>
      </w:r>
    </w:p>
    <w:p>
      <w:pPr/>
      <w:r>
        <w:rPr/>
        <w:t xml:space="preserve">ADRA už roky pořádá ve Frýdku-Místku nejrůznější aktivity pro děti s poruchou autistického spektra.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97/adra-porada-krouzky-pro-deti-s-autismem-frydekmistek-je-podp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