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Bruntálu probíhají práce i v zimním období</w:t>
      </w:r>
    </w:p>
    <w:p>
      <w:pPr/>
      <w:r>
        <w:rPr/>
        <w:t xml:space="preserve">  Centrem  Bruntálu projede nyní ve špičkách 10 až 12 tisíc aut denně.    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„Určitě mluvím za všechny  bruntálské, kteří jsou dneska dotčení tou tranzitní dopravou,  která vede po komunikaci 1/45, to znamená z Krnova směr Olomouc a  zpátky a určitě si všichni oddechneme někdy v roce 2027, kdy se  ta tranzitní doprava přemístí právě na ten obchvat a všechny  automobily, ať už lehké nebo těžké nákladní budou jezdit mimo  město a my budeme mít o mnoho klidnější část města."</w:t>
      </w:r>
    </w:p>
    <w:p>
      <w:pPr/>
      <w:r>
        <w:rPr/>
        <w:t xml:space="preserve">Stavba  je velmi důležitá proto probíhá i v náročných klimatických  podmínkách.</w:t>
      </w:r>
    </w:p>
    <w:p>
      <w:pPr/>
      <w:r>
        <w:rPr>
          <w:b w:val="1"/>
          <w:bCs w:val="1"/>
        </w:rPr>
        <w:t xml:space="preserve">Karel  Cina, vedoucí projektu:</w:t>
      </w:r>
      <w:r>
        <w:rPr/>
        <w:t xml:space="preserve"> „Práce probíhají i v zimním období,  převážně na mostních objektech, kdy se nacházíme na Žlutém  kopci a kousek od mostního objektu SO 206, kde nás čeká příští  týden betonáž nosné konstrukce."</w:t>
      </w:r>
    </w:p>
    <w:p>
      <w:pPr/>
      <w:r>
        <w:rPr/>
        <w:t xml:space="preserve">Obchvatu  muselo ustoupit i několik stávajících provozů a firem.</w:t>
      </w:r>
    </w:p>
    <w:p>
      <w:pPr/>
      <w:r>
        <w:rPr>
          <w:b w:val="1"/>
          <w:bCs w:val="1"/>
        </w:rPr>
        <w:t xml:space="preserve">Karel Cina, vedoucí projektu:</w:t>
      </w:r>
      <w:r>
        <w:rPr/>
        <w:t xml:space="preserve"> "V  rámci mimoúrovňového křížení Žlutý kopec musela být  zdemolovaná čerpací stanice pohonných hmot Benzina. Nebude  nahrazena, v místě čerpací stanice bude jedna z větví  mimoúrovňového křížení a přípoj na okružní křižovatku.  Potýkáme se teď nejvíce se změnami počasí, kdy jeden týden je  krásně a druhý týden je, řekněme, tak jak je. Největší  stavba, nejvíc se opravdu pracuje na těch mostních objektech. Ten  206 objekt a 204, estakáda přes Třídu práce."</w:t>
      </w:r>
    </w:p>
    <w:p>
      <w:pPr/>
      <w:r>
        <w:rPr/>
        <w:t xml:space="preserve">Stavba  v současné době běží dle harmonogramu, klíčovým faktorem při  dalším postupu bude náročnost a délka zimního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332/na-obchvatu-bruntalu-probihaji-prace-i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2026-04-12T06:20:42+02:00</dcterms:created>
  <dcterms:modified xsi:type="dcterms:W3CDTF">2026-04-12T06:20:42+02:00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