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vzniknul Klub pro osvojitele</w:t>
      </w:r>
    </w:p>
    <w:p>
      <w:pPr/>
      <w:r>
        <w:rPr/>
        <w:t xml:space="preserve">Jde o první výraznou aktivitu ve městě zaměřenou přímo na osvojitele, mimo jiné v souladu s Koncepcí rodinné politiky města Frýdek-Místek a díky dlouhodobé spolupráce a podpory celokrajské kampaně Dejme dětem rodinu.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"Je to vlastně taková pomoc rodinám, které buď již mají dítě osvojené, nebo v náhradní rodinné péči, nebo o tom teprve uvažují. A tento klub může těmto rodinám pomoci v získávání zejména informací. My ve Frýdku-Místku se snažíme náhradní rodinnou péči propagovat, a to skrze kampaň Dejme dětem rodinu, kde jsou pořádány různé besedy, přednášky a snažíme se také pěstouny oceňovat v jejich složité a náročné práci. A toto je dalším krokem k této propagaci."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502/ve-frydkumistku-vzniknul-klub-pro-osvoj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2026-05-20T09:20:29+02:00</dcterms:created>
  <dcterms:modified xsi:type="dcterms:W3CDTF">2026-05-20T09:20:29+02:00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