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16.1.2026,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Hejtman předal Speciální pořádkové jednotce k 15 letům dvě auta</w:t>
      </w:r>
    </w:p>
    <w:p>
      <w:pPr/>
      <w:r>
        <w:rPr/>
        <w:t xml:space="preserve">Speciální pořádková jednotka vznikla v roce 2011 z důvodu nasazení většího počtu vycvičených policistů na bezpečnostní opatření, živelné pohromy, eskorty nebezpečných pachatelů, ozbrojené doprovody a další činnosti.</w:t>
      </w:r>
    </w:p>
    <w:p>
      <w:pPr/>
      <w:r>
        <w:rPr>
          <w:b w:val="1"/>
          <w:bCs w:val="1"/>
        </w:rPr>
        <w:t xml:space="preserve">Robert Kuhn, velitel Speciální pořádkové jednotky MSK:</w:t>
      </w:r>
      <w:r>
        <w:rPr/>
        <w:t xml:space="preserve"> "V poslední době jsme byli využíváni hlavně na hranicích, ať už v boji s migrací nebo slintavkou a kulhavkou. A v každém případě, co se týče nějakých živelných pohrom, tak jsme byli nasazeni na jižní Moravě v rámci tornáda."</w:t>
      </w:r>
    </w:p>
    <w:p>
      <w:pPr/>
      <w:r>
        <w:rPr/>
        <w:t xml:space="preserve">Využití této jednotky je opravdu pestré.</w:t>
      </w:r>
    </w:p>
    <w:p>
      <w:pPr/>
      <w:r>
        <w:rPr>
          <w:b w:val="1"/>
          <w:bCs w:val="1"/>
        </w:rPr>
        <w:t xml:space="preserve">Tomáš Kužel, ředitel Krajského ředitelství policie MS kraje:</w:t>
      </w:r>
      <w:r>
        <w:rPr/>
        <w:t xml:space="preserve"> "Tito lidé participují na realizacích kriminální policie, participují na zajištění například předvánočního času. Na bezpečnostních akcích typu Dny NATO, Colours, Beats for Love a další a každodenně jsou nasazováni."</w:t>
      </w:r>
    </w:p>
    <w:p>
      <w:pPr/>
      <w:r>
        <w:rPr/>
        <w:t xml:space="preserve">Jako dárek k výročí od Moravskoslezského kraje předal hejtman klíčky dvou vozů.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"Předávali jsme jim dvě Toyoty, na které přispěl Moravskoslezský kraj, a složky integrovaného záchranného systému mají mít prostě kvalitní techniku. A pokud Moravskoslezský kraj může k tomu pořízení techniky přispět, tak by to měl udělat."</w:t>
      </w:r>
    </w:p>
    <w:p>
      <w:pPr/>
      <w:r>
        <w:rPr/>
        <w:t xml:space="preserve">Řada policistů byla v rámci oslav oceněna. Nejvyšší ocenění, pamětní bodák, získal velitel speciální pořádkové jednotky.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2564/hejtman-predal-specialni-poradkove-jednotce-k-15-letum-dve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2026-05-22T05:47:39+02:00</dcterms:created>
  <dcterms:modified xsi:type="dcterms:W3CDTF">2026-05-22T05:47:39+02:00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