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hostil Glow Up University Tour</w:t>
      </w:r>
    </w:p>
    <w:p>
      <w:pPr/>
      <w:r>
        <w:rPr/>
        <w:t xml:space="preserve">Univerzity Tour detailně představuje středoškolákům nabídku vysokých škol v našem kraji.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"Oborů je obrovská spousta a taky za nimi stojí spousta nových a nových profesí. A od toho jsme tady my jako Moravskoslezský pakt zaměstnanosti, abychom studentům ukázali nejenom, co se dá studovat, ale jaké uplatnění se potom za tím studiem může odehrávat, když zůstanou v našem regionu."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"Nápad vzešel z Moravskoslezského kraje. Já jsem z toho nadšený. Celá ta túra a to putování po Moravskoslezském kraji se setkává s obrovským zájmem těch studentů středních škol. A myslím si, že tento formát se velmi povedl a do budoucna předpokládám, že bude pokračovat. My to samozřejmě na konci tohoto ročníku vyhodnotíme, prodiskutujeme to s vysokými školami, jestli i ony jsou s tím spokojeny, s tím formátem, a pokud to všechno do sebe zapadne, tak bychom rádi pokračovali."</w:t>
      </w:r>
    </w:p>
    <w:p>
      <w:pPr/>
      <w:r>
        <w:rPr/>
        <w:t xml:space="preserve">Pětice vysokých škol z našeho kraje má možnost prezentovat se na každé zastávce tour.</w:t>
      </w:r>
    </w:p>
    <w:p>
      <w:pPr/>
      <w:r>
        <w:rPr>
          <w:b w:val="1"/>
          <w:bCs w:val="1"/>
        </w:rPr>
        <w:t xml:space="preserve">Igor Ivan, rektor VŠB-TU Ostrava:</w:t>
      </w:r>
      <w:r>
        <w:rPr/>
        <w:t xml:space="preserve"> "Samozřejmě studentů techniky není nikdy dost, protože o absolventy technických studijních oborů je z praxe ohromný zájem, a kdybychom měli dvojnásobný počet studentů, tak i dvojnásobný počet absolventů by byl bez problémů uplatnitelný."</w:t>
      </w:r>
    </w:p>
    <w:p>
      <w:pPr/>
      <w:r>
        <w:rPr>
          <w:b w:val="1"/>
          <w:bCs w:val="1"/>
        </w:rPr>
        <w:t xml:space="preserve">Romana Císařová, tisková mluvčí Slezské univerzity:</w:t>
      </w:r>
      <w:r>
        <w:rPr/>
        <w:t xml:space="preserve"> "Určitě je fajn a vítáme to. Takže jsme se aktivně zapojili a myslím, že ta akce má potenciál do budoucna."</w:t>
      </w:r>
    </w:p>
    <w:p>
      <w:pPr/>
      <w:r>
        <w:rPr/>
        <w:t xml:space="preserve">Glow Up University Tour podpořilo i město Frýdek-Místek.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je velmi dobře, že chceme, aby chytří lidé zůstávali v kraji, zůstávali ve městě, tak jako my. Ve městě se snažíme, aby absolventi základních škol chodili do středních škol, které jsou u nás ve městě. Zřizuje je kraj, tak samozřejmě tuto aktivitu kraje velmi vítám a myslím si, že je dobře, abychom si opravdu udrželi ty chytré mozky, udrželi mladé perspektivní lidi, protože na nich stojí celá budoucnost kraje, a myslím si, že to je velmi přínosná aktivita."</w:t>
      </w:r>
    </w:p>
    <w:p>
      <w:pPr/>
      <w:r>
        <w:rPr/>
        <w:t xml:space="preserve">Je ten výběr vysokých škol v kraji dostačující z vašeho pohledu?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si myslím, že zejména v technických oborech, ale i obecně to, co nabízí Moravskoslezský kraj, je velmi kvalitní, a často se říká, že jsme to nejvzdálenější místo od Prahy, i okres Frýdek-Místek je nejvzdálenější, ale na tom vůbec nezáleží. Já si myslím, že my tady máme výhodu toho, že jsme opravdu blízko polských a slovenských hranic. Jsme takový informační uzel a myslím si, že to je velký potenciál a velká příležitost pro kraj."</w:t>
      </w:r>
    </w:p>
    <w:p>
      <w:pPr/>
      <w:r>
        <w:rPr>
          <w:b w:val="1"/>
          <w:bCs w:val="1"/>
        </w:rPr>
        <w:t xml:space="preserve">Romana Císařová, tisková mluvčí Slezské univerzity:</w:t>
      </w:r>
      <w:r>
        <w:rPr/>
        <w:t xml:space="preserve"> "Mám radost, že tady prezentuje pět vysokých škol z regionu. Ty právě mohou poskytnout podle mého úsudku veškeré, co oni potřebují. Uvažuji v tom kontextu, že město chce, aby naši obyvatelé zde pouze nebydleli, ale také se i realizovali, a pokud mají tu školu za rohem, tak mohou vystudovat školu. A když bude všechno v pořádku, vrátí se sem, založí rodinu, založí firmu, budou pracovat v našich místních podnicích. Taky bych měl i jeden vzkaz a prosbu rodičům, aby věřili tomu, že je dobré dát své děti na školy v našem kraji. Že to, co nabízela dříve jenom Praha nebo Brno, už nabízí i Ostrava."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623/narodni-dum-hostil-glow-up-university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2026-05-16T19:06:26+02:00</dcterms:created>
  <dcterms:modified xsi:type="dcterms:W3CDTF">2026-05-16T19:06:26+02:00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