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daroval dobrovolným hasičům z Frýdku-Místku vybavení</w:t>
      </w:r>
    </w:p>
    <w:p>
      <w:pPr/>
      <w:r>
        <w:rPr/>
        <w:t xml:space="preserve">Město Frýdek-Místek dlouhodobě s Moravskoslezským krajem v oblasti požární ochrany spolupracuje.</w:t>
      </w:r>
    </w:p>
    <w:p>
      <w:pPr/>
      <w:r>
        <w:rPr>
          <w:b w:val="1"/>
          <w:bCs w:val="1"/>
        </w:rPr>
        <w:t xml:space="preserve">Lukáš Kmec (ANO), náměstek primátora F-M:</w:t>
      </w:r>
      <w:r>
        <w:rPr/>
        <w:t xml:space="preserve"> "Moravskoslezský kraj v průběhu roku poskytne občas nějakou dotaci s tím, že nakoupí těm jednotkám, které jsou na něco předurčené. Ať už to jsou dopravní nehody, nebo jsou to jednotky pro záchranu na vodě, tak nakoupí některé technické prostředky tak, aby se sladily v rámci toho kraje."</w:t>
      </w:r>
    </w:p>
    <w:p>
      <w:pPr/>
      <w:r>
        <w:rPr/>
        <w:t xml:space="preserve">Jak to obecně vypadá s vybavením dobrovolných hasičů tady ve Frýdku-Místku?</w:t>
      </w:r>
    </w:p>
    <w:p>
      <w:pPr/>
      <w:r>
        <w:rPr>
          <w:b w:val="1"/>
          <w:bCs w:val="1"/>
        </w:rPr>
        <w:t xml:space="preserve">Lukáš Kmec (ANO), náměstek primátora F-M:</w:t>
      </w:r>
      <w:r>
        <w:rPr/>
        <w:t xml:space="preserve"> "Nejenom tady ve Frýdku-Místku, ale myslím si, že celý Moravskoslezský kraj je na výborné technické úrovni a je potřeba tuto úroveň hasičů udržovat a ty finanční příspěvky držet takovým způsobem, abychom šli s dobou."</w:t>
      </w:r>
    </w:p>
    <w:p>
      <w:pPr/>
      <w:r>
        <w:rPr/>
        <w:t xml:space="preserve">Dobrovolní hasiči z Frýdku-Místku si tak doplnili své vybavení o prostředky pro zásah u lesního požáru i u dopravních nehod.</w:t>
      </w:r>
    </w:p>
    <w:p>
      <w:pPr/>
      <w:r>
        <w:rPr>
          <w:b w:val="1"/>
          <w:bCs w:val="1"/>
        </w:rPr>
        <w:t xml:space="preserve">Michal Pírek, velitel družstva, SDH Frýdek-Místek:</w:t>
      </w:r>
      <w:r>
        <w:rPr/>
        <w:t xml:space="preserve"> "Dostali jsme tady filtry na lesní požáry, kde není zapotřebí používat dýchací přístroje, tak se používají tady tyto krční límce s filtry, takže toto je dostačující krytí. Dále jsme tady dostali hasicí vak na záda, čili na různé hašení požárů malého rozsahu v lese a tak dále. Používá se hasicí vak a nemusí se tahat takové množství hadic. Když se podívám tady dozadu, tak jsou tady světelné výstražné puky, které používáme při dopravních nehodách. Tady máme Safety first, která slouží k deaktivaci elektroaut v případě toho, že zasahujeme u dopravní nehody, kde se vyskytuje elektroauto, tak tady tato Safety first funguje. K tomu, že to auto se deaktivuje a už nejde dále rozjet. A dále lehké přilby, že nemusíme při požárech v lesích nebo technických zásazích používat těžké zásahové přilby, které vlastníme, a máme tím pádem lehčí přilby."</w:t>
      </w:r>
    </w:p>
    <w:p>
      <w:pPr/>
      <w:r>
        <w:rPr/>
        <w:t xml:space="preserve">A jak vlastně funguje spolupráce při zásahu mezi dobrovolnými a profesionálními hasiči?</w:t>
      </w:r>
    </w:p>
    <w:p>
      <w:pPr/>
      <w:r>
        <w:rPr>
          <w:b w:val="1"/>
          <w:bCs w:val="1"/>
        </w:rPr>
        <w:t xml:space="preserve">Lukáš Kmec (ANO), náměstek primátora F-M:</w:t>
      </w:r>
      <w:r>
        <w:rPr/>
        <w:t xml:space="preserve"> "K událostem v rámci města Frýdek-Místek by měli vyjíždět jak profesionální, tak dobrovolní hasiči. Samozřejmě jsou události typu požár odpadkového koše, tam asi není potřeba, abychom tam jezdili oba, ale potom jsou větší požáry nebo záchrana na vodě, kde ty jednotky jsou sladěné přesně podle požárního poplachového plánu a vyjíždíme tam. Nejenom profesionální hasiči, ale i dobrovolní hasiči. Společně fungujeme na jednom kanálu a máme společné výcviky."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666/ms-kraj-daroval-dobrovolnym-hasicum-z-frydkumistku-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2026-08-18T23:00:15+02:00</dcterms:created>
  <dcterms:modified xsi:type="dcterms:W3CDTF">2026-08-18T23:00:15+02:00</dcterms:modified>
</cp:coreProperties>
</file>

<file path=docProps/custom.xml><?xml version="1.0" encoding="utf-8"?>
<Properties xmlns="http://schemas.openxmlformats.org/officeDocument/2006/custom-properties" xmlns:vt="http://schemas.openxmlformats.org/officeDocument/2006/docPropsVTypes"/>
</file>