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22.1.2026, 10:57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Ostravský magistrát rozhodl. Demolice pěti finských domků v osadě Bedřiška byla proti předpisům</w:t>
      </w:r>
    </w:p>
    <w:p>
      <w:pPr/>
      <w:r>
        <w:rPr/>
        <w:t xml:space="preserve">Rozhodnutí zatím není pravomocné, městský obvod se může odvolat.</w:t>
      </w:r>
    </w:p>
    <w:p>
      <w:pPr/>
      <w:r>
        <w:rPr>
          <w:b w:val="1"/>
          <w:bCs w:val="1"/>
        </w:rPr>
        <w:t xml:space="preserve">Patrik Hujdus (Nezávislí), starosta Ostravy-Mariánských Hor a Hulvák: </w:t>
      </w:r>
      <w:r>
        <w:rPr/>
        <w:t xml:space="preserve">"Není to tak, že bychom něco svévolně demolovali, ale skutečně jsme postupovali podle platného rozhodnutí. To, že dnes, poté, co již domy byly sneseny, přišlo vyjádření, že to rozhodnutí nemělo být, tak to akceptujeme. My budeme zvažovat, jestli se proti takovému rozhodnutí odvoláme."</w:t>
      </w:r>
    </w:p>
    <w:p>
      <w:pPr/>
      <w:r>
        <w:rPr/>
        <w:t xml:space="preserve">Ostravský magistrát se demolicí domů zabýval na základě podnětu mluvčí osady Evy Lehotské.</w:t>
      </w:r>
    </w:p>
    <w:p>
      <w:pPr/>
      <w:r>
        <w:rPr>
          <w:b w:val="1"/>
          <w:bCs w:val="1"/>
        </w:rPr>
        <w:t xml:space="preserve">Eva Lehotská, mluvčí osady Bedřiška: </w:t>
      </w:r>
      <w:r>
        <w:rPr/>
        <w:t xml:space="preserve">“To je rozhodnutí, že nám dali za pravdu, že jsme upozorňovali na ty nedostatky, které se vyskytovaly v rámci přípravy těch demolic. Druhá věc je to, že vzhledem k tomu, jak se chovala obec i město k námitkám těch obyvatel, bychom požadovali omluvu.”</w:t>
      </w:r>
    </w:p>
    <w:p>
      <w:pPr/>
      <w:r>
        <w:rPr/>
        <w:t xml:space="preserve">Podle radnice je stav domů za hranici životnosti a její renovace by byla velmi náročná.  Obyvatelé to vidí jinak.</w:t>
      </w:r>
    </w:p>
    <w:p>
      <w:pPr/>
      <w:r>
        <w:rPr>
          <w:b w:val="1"/>
          <w:bCs w:val="1"/>
        </w:rPr>
        <w:t xml:space="preserve">Eva Lehotská, mluvčí osady Bedřiška: </w:t>
      </w:r>
      <w:r>
        <w:rPr/>
        <w:t xml:space="preserve">“Stěžejním problémem je to, že když na to městský obvod ani město nemají peníze, že by nám to buď odprodali, nebo nám povolili právo stavby, my se o rozvoj té lokality postaráme sami.”</w:t>
      </w:r>
    </w:p>
    <w:p>
      <w:pPr/>
      <w:r>
        <w:rPr/>
        <w:t xml:space="preserve">Na Bedřišce aktuálně bydlí zhruba 4 desítky obyvatel. Některým končí nájemní smlouvy v roce 2029, další mají smlouvy na dobu neurčitou. </w:t>
      </w:r>
    </w:p>
    <w:p>
      <w:pPr/>
      <w:r>
        <w:rPr>
          <w:b w:val="1"/>
          <w:bCs w:val="1"/>
        </w:rPr>
        <w:t xml:space="preserve">Patrik Hujdus (Nezávislí), starosta Ostravy-Mariánských Hor a Hulvák: </w:t>
      </w:r>
      <w:r>
        <w:rPr/>
        <w:t xml:space="preserve">“Ti, kterým ta nájemní smlouva stále běží, tak je platná a nikdo je nikam nestěhuje.” </w:t>
      </w:r>
    </w:p>
    <w:p>
      <w:pPr/>
      <w:r>
        <w:rPr/>
        <w:t xml:space="preserve">Lidem, kterým skončila nájemní smlouva loni, radnice zajistila náhradní bydlení. To nabízí i těm, kteří by chtěli z osady kdykoliv odejít.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arianske-hory/11000052710/ostravsky-magistrat-rozhodl-demolice-peti-finskych-domku-v-osade-bedriska-byla-proti-predpis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2026-06-23T18:33:46+02:00</dcterms:created>
  <dcterms:modified xsi:type="dcterms:W3CDTF">2026-06-23T18:33:46+02:00</dcterms:modified>
</cp:coreProperties>
</file>

<file path=docProps/custom.xml><?xml version="1.0" encoding="utf-8"?>
<Properties xmlns="http://schemas.openxmlformats.org/officeDocument/2006/custom-properties" xmlns:vt="http://schemas.openxmlformats.org/officeDocument/2006/docPropsVTypes"/>
</file>