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Opavě kontrolují parkování rychleji. Umožňuje jim to auto s kamerovým systémem na střeše</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každé auto zvlášť, zkontrolovali to v systému a udělali třeba 10 až 20 aut za den. Tady tohleto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projíždí ulicemi v oblasti 2 a 3,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“Při druhé objížďce, pokud jsou zjištěny opětovně ty nedostatky, to znamená, že třeba vozidlo nemá zaplaceno, znovu se vozidlo nafotí, uloží se GPS souřadnice, celé ty 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b w:val="1"/>
          <w:bCs w:val="1"/>
        </w:rPr>
        <w:t xml:space="preserve">Jiří Klein, ředitel MP Opava: </w:t>
      </w:r>
      <w:r>
        <w:rPr/>
        <w:t xml:space="preserve">“Určitě se díky tomu, že se začala používat tato technika, tak ti občané více, jako kdyby, dodržují pravidla a parkují skutečně s oprávněním nebo platí parkovné. Myslím si, že po těch prvotních nějakých složitých začátcích se to už podařilo vyladit a teď už je to jednodušší. Občané už ani nemusí chodit na úřad, můžou si řadu věcí vyřešit online z domu, z počítače nebo z mobilu.”</w:t>
      </w:r>
    </w:p>
    <w:p>
      <w:pPr/>
      <w:r>
        <w:rPr/>
        <w:t xml:space="preserve">Systém se musí před výjezdem vždy nakalibrovat, aby kamery správně vyhodnocovaly značky i dopravní značení.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766/straznici-v-opave-kontroluji-parkovani-rychleji-umoznuje-jim-to-auto-s-kamerovym-systemem-na-st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2026-06-18T07:07:08+02:00</dcterms:created>
  <dcterms:modified xsi:type="dcterms:W3CDTF">2026-06-18T07:07:08+02:00</dcterms:modified>
</cp:coreProperties>
</file>

<file path=docProps/custom.xml><?xml version="1.0" encoding="utf-8"?>
<Properties xmlns="http://schemas.openxmlformats.org/officeDocument/2006/custom-properties" xmlns:vt="http://schemas.openxmlformats.org/officeDocument/2006/docPropsVTypes"/>
</file>