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Odry rekonstruují bytový dům naproti městskému hřbitovu, v nadstavbě vznikne osm nových jednotek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"K rekonstrukcí tohoto domu jsme přistoupili z toho důvodu, že to je jeden z mála starých domů, někdy z padesátých let minulého století, který je v docela kvalitním stavu, má dobré základy a snese nadstavbu. Vzhledem k tomu, že je teď nedostatek bytů, tak samozřejmě se snažíme také rozšiřovat ten bytový fond, abychom je mohli nabídnout."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"V rámci rekonstrukce bytového domu vlastně probíhá přístavba čtvrtého podlaží, kde vznikne 8 bezbariérových bytových jednotek, současně bytový dům jako celek zateplujeme, proběhne výměna vstupních dveří, některých oken, budou opraveny okolní plochy a vzniknou tu dvě parkovací místa."</w:t>
      </w:r>
    </w:p>
    <w:p>
      <w:pPr/>
      <w:r>
        <w:rPr/>
        <w:t xml:space="preserve">Nové byty budou mít velikost zhruba 30 čtverečních metrů a bezbariérovost nově zajistí výtah v zadní části domu.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"Rekonstrukce začala na podzim loňského roku. Celková cena teď po prvním dodatku, kdy došlo k nějakému drobnému navýšení, se pohybuje kolem 20,4 milionu bez daně, přičemž čerpáme dotaci z regionálního programu IROP Evropské unie."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"Na sídlišti tady Pod lesem, u kterého stojíme, máme ještě dva bytové domy, kde jsou také celkem malé byty. Nejsou veliké a jsou určeny právě pro lidi s nižším příjmem, a ty budeme také renovovat."</w:t>
      </w:r>
    </w:p>
    <w:p>
      <w:pPr/>
      <w:r>
        <w:rPr/>
        <w:t xml:space="preserve">Rekonstrukce bytového domu naproti městskému hřbitovu by pak měla být dokončena v letních měsících.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odry/11000052902/odry-rekonstruuji-bytovy-dum-naproti-mestskemu-hrbitovu-v-nadstavbe-vznikne-osm-novych-jedno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2026-05-18T04:23:42+02:00</dcterms:created>
  <dcterms:modified xsi:type="dcterms:W3CDTF">2026-05-18T04:23:42+02:00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