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Nerf ligy volnočasových středisek</w:t>
      </w:r>
    </w:p>
    <w:p>
      <w:pPr/>
      <w:r>
        <w:rPr/>
        <w:t xml:space="preserve">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 tělocvičnách základních škola Komenského 66 a Dlouhá.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“Je to akční hra, kde se tři hráči na každé straně snaží trefit terč do protivníkovy branky. Je tu důraz i na fair play, když dostanou zásah, tak oni se sami mají přihlásit, ale stále i když to neuznají nebo necítí, tak jsou tady čtyři rozhodčí, kteří to hlídají na víc.”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</w:t>
      </w:r>
    </w:p>
    <w:p>
      <w:pPr/>
      <w:r>
        <w:rPr/>
        <w:t xml:space="preserve">Finále Nerf ligy bude v květnu v Bruntále. Z novojičínského Fokusu na něj postoupil právě tým My. Jeho člen, Václav Oliva, se stal ve své kategorii králem střelců.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48/novy-jicin-hostil-krajske-kolo-nerf-ligy-volnocasovy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