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prošel zásadní rekonstrukcí, klienty přijímá už od věku 55 let</w:t>
      </w:r>
    </w:p>
    <w:p>
      <w:pPr/>
      <w:r>
        <w:rPr/>
        <w:t xml:space="preserve">Domov Březiny má kapacitu 154 lůžek a je určen klientům už od 55 let. Ti v moderních pavilonech oceňují soukromí, komfort a služby.</w:t>
      </w:r>
    </w:p>
    <w:p>
      <w:pPr/>
      <w:r>
        <w:rPr>
          <w:b w:val="1"/>
          <w:bCs w:val="1"/>
        </w:rPr>
        <w:t xml:space="preserve">Vladimíra Urbančíková, obyvatelka domova:</w:t>
      </w:r>
      <w:r>
        <w:rPr/>
        <w:t xml:space="preserve">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</w:t>
      </w:r>
      <w:r>
        <w:rPr/>
        <w:t xml:space="preserve"> 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51/domov-breziny-prosel-zasadni-rekonstrukci-klienty-prijima-uz-od-veku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2026-07-07T01:09:37+02:00</dcterms:created>
  <dcterms:modified xsi:type="dcterms:W3CDTF">2026-07-07T01:09:37+02:00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