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diakonie opravila Domov seniorů SAREPTA v Komorní Lhotce</w:t>
      </w:r>
    </w:p>
    <w:p>
      <w:pPr/>
      <w:r>
        <w:rPr/>
        <w:t xml:space="preserve">Rozsáhlá modernizace původního objektu v centru obce byla nutná, aby mohl dále poskytovat sociální služby. Rekonstrukce stála 130 milionů korun, přičemž 80 milionů poskytl Národní plán obnovy.</w:t>
      </w:r>
    </w:p>
    <w:p>
      <w:pPr/>
      <w:r>
        <w:rPr>
          <w:b w:val="1"/>
          <w:bCs w:val="1"/>
        </w:rPr>
        <w:t xml:space="preserve">Zuzana Filipková, ředitelka Slezské diakonie:</w:t>
      </w:r>
      <w:r>
        <w:rPr/>
        <w:t xml:space="preserve">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t xml:space="preserve">{{souvisejici-clanek-"11000052951"}}</w:t>
      </w:r>
    </w:p>
    <w:p>
      <w:pPr/>
      <w:r>
        <w:rPr>
          <w:b w:val="1"/>
          <w:bCs w:val="1"/>
        </w:rPr>
        <w:t xml:space="preserve">Aleš Juchelka (ANO), ministr práce a sociálních věcí:</w:t>
      </w:r>
      <w:r>
        <w:rPr/>
        <w:t xml:space="preserve">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Jiří Navrátil (KDU-ČSL),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w:t>
      </w:r>
    </w:p>
    <w:p>
      <w:pPr/>
      <w:r>
        <w:rPr>
          <w:b w:val="1"/>
          <w:bCs w:val="1"/>
        </w:rPr>
        <w:t xml:space="preserve">Stanislav Kopecký (ANO), náměstek hejtmana MSK pro sociální oblast: </w:t>
      </w:r>
      <w:r>
        <w:rPr/>
        <w:t xml:space="preserve">“Já bych chtěl popřát všem, kteří budou užívat si ten krásný standard, aby měli trady příjemné dny. “</w:t>
      </w:r>
    </w:p>
    <w:p>
      <w:pPr/>
      <w:r>
        <w:rPr/>
        <w:t xml:space="preserve">Na rekonstrukci Domova seniorů SAREPTA významně přispěli lidé ve sbírkách nebo Cihličkové akci.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977/slezska-diakonie-opravila-domov-senioru-sarepta-v-komorni-lhot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2026-07-06T21:40:47+02:00</dcterms:created>
  <dcterms:modified xsi:type="dcterms:W3CDTF">2026-07-06T21:40:47+02:00</dcterms:modified>
</cp:coreProperties>
</file>

<file path=docProps/custom.xml><?xml version="1.0" encoding="utf-8"?>
<Properties xmlns="http://schemas.openxmlformats.org/officeDocument/2006/custom-properties" xmlns:vt="http://schemas.openxmlformats.org/officeDocument/2006/docPropsVTypes"/>
</file>