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díky odborné práci studenta Kryštofa Žatečky šetří na dopravě</w:t>
      </w:r>
    </w:p>
    <w:p>
      <w:pPr/>
      <w:r>
        <w:rPr/>
        <w:t xml:space="preserve">Vlaky a autobusy nadchly osmnáctiletého Kryštofa Žatečku z Novojičínska už jako malého kluka, teď zpracoval odbornou středoškolskou práci na téma Efektivnější veřejná doprava mezi Novým Jičínem a Hranicemi na Moravě, konkrétně s návazností na rychlíky. </w:t>
      </w:r>
    </w:p>
    <w:p>
      <w:pPr/>
      <w:r>
        <w:rPr>
          <w:b w:val="1"/>
          <w:bCs w:val="1"/>
        </w:rPr>
        <w:t xml:space="preserve">Kryštof Žatečka, zpracovatel dopravní studie:</w:t>
      </w:r>
      <w:r>
        <w:rPr/>
        <w:t xml:space="preserve"> “Mně jde hlavně o to přidat spoje, jde mi o to, aby ta linka byla četnější, aby lidé, kteří přijedou z Prahy, se nemuseli vázat na osobní automobil, ale mohli dál pohodlně pokračovat autobusem, který jede třeba co jednu nebo co dvě hodiny.” </w:t>
      </w:r>
    </w:p>
    <w:p>
      <w:pPr/>
      <w:r>
        <w:rPr/>
        <w:t xml:space="preserve">Takzvaný “vlakobus” začal jezdit v roce 2021, na jeho zřízení se domluvila a částečně jej původně platila města Nový Jičín, Příbor a Kopřivnice, jejich snahu podpořil pokrytím 85 procent nákladů Moravskoslezský kraj.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“Já jsem se sešel jednak s krajským koordinátorem veřejné dopravy Moravskoslezského kraje a také s krajským koordinátorem veřejné dopravy Olomouckého kraje a na základě jejich požadavků, které měli k této lince a obecně ke smlouvám, jsem vytvořil jízdní řád, podle kterého by mohly autobusy dnes jezdit a momentálně tento jízdní řád slouží jako inspirace k budoucímu vývoji této linky.”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“No a já musím říct, že nám trošičku pomohl, protože vlastně on jednal i s krajským úřadem, kde navrhl nějaké úpravy té linky do Hranic, například doplnění zastávky na Starém Jičíně, což se stalo, a díky tomu potom to financování převzal vlastně za město i kraj, protože už je to nějaká dopravní obslužnost, která není pouze pro Nový Jičín, potažmo Kopřivnici a Příbor, ale i pro další obce. Takže nám tím vlastně výrazně pomohl, že Nový Jičín ušetřil a ten spoj zůstal zachovaný.” </w:t>
      </w:r>
    </w:p>
    <w:p>
      <w:pPr/>
      <w:r>
        <w:rPr/>
        <w:t xml:space="preserve">Kryštof teď se svou práce usiluje o Cenu děkana dopravní fakulty Českého vysokého učení technického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995/novy-jicin-diky-odborne-praci-studenta-krystofa-zatecky-setri-na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2026-06-21T08:02:32+02:00</dcterms:created>
  <dcterms:modified xsi:type="dcterms:W3CDTF">2026-06-21T08:02:32+02:00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