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v mateřince v Hückelově vile čtou před spaním i babičky</w:t>
      </w:r>
    </w:p>
    <w:p>
      <w:pPr/>
      <w:r>
        <w:rPr/>
        <w:t xml:space="preserve">Marie Rusinská a Jarmila Šimurdová jsou dvě ze šesti žen ze spolku Být spolu aktivní, které od listopadu do března dochází každé pondělí kolem poledne do Hückelovy vily, do mateřské školy Montessori. Střídavě tu v různých odděleních čtou dětem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Další z pohádkových babiček, které tu za dětmi dochází, jsou Jarmila Kudělková, Jana Homolová, Vítězslava Lebeděvová a Blanka Prušková. Konkrétní pohádky ke čtení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Eva Sedláčková, vedoucí učitelka Mateřské školy Montessori: </w:t>
      </w:r>
      <w:r>
        <w:rPr/>
        <w:t xml:space="preserve">“Čtou dětem pohádky a vlastně vzájemně si předávají radost. Děti jsou nadšené, poslouchají je se zatajeným dechem. A pro babičky je to chvíle, kdy zapomenou na své starosti a předávají radost malým dětem. Vlastně napříč generacemi vzniká spolupráce a vznikají nezapomenutelné chvíle.”</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spolupráce, i s ostatními mateřskými školami ve městě, už teď spolek Být spolu aktivní nacvičuje provedení nové pohádky. V roce svého vzniku sehrál pro děti příběh O Červené Karkulce, loni to byla Kouzelná píšťalka. </w:t>
      </w:r>
    </w:p>
    <w:p>
      <w:pPr/>
      <w:r>
        <w:rPr>
          <w:b w:val="1"/>
          <w:bCs w:val="1"/>
        </w:rPr>
        <w:t xml:space="preserve">Jarmila Šimurdová, spolek Být spolu aktivní: </w:t>
      </w:r>
      <w:r>
        <w:rPr/>
        <w:t xml:space="preserve">“Letos máme připravenou pohádku O dvou sestrách a budeme hrát v březnu a v dubnu pro děti z mateřských škol Nového Jičína z okolí.”</w:t>
      </w:r>
    </w:p>
    <w:p>
      <w:pPr/>
      <w:r>
        <w:rPr/>
        <w:t xml:space="preserve">Představení pro nejmenší diváky odehraje spolek v malém sále Beskydského divadla, a to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128/detem-v-materince-v-huckelove-vile-ctou-pred-spanim-i-bab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2026-06-19T15:38:23+02:00</dcterms:created>
  <dcterms:modified xsi:type="dcterms:W3CDTF">2026-06-19T15:38:23+02:00</dcterms:modified>
</cp:coreProperties>
</file>

<file path=docProps/custom.xml><?xml version="1.0" encoding="utf-8"?>
<Properties xmlns="http://schemas.openxmlformats.org/officeDocument/2006/custom-properties" xmlns:vt="http://schemas.openxmlformats.org/officeDocument/2006/docPropsVTypes"/>
</file>