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Nejhůře je na tom v Novém Jičíně zápasnická tělocvična</w:t>
      </w:r>
    </w:p>
    <w:p>
      <w:pPr/>
      <w:r>
        <w:rPr/>
        <w:t xml:space="preserve">Stáří kuželny v areálu letního stadionu v Novém Jičíně je více než čtyři desítky let.  </w:t>
      </w:r>
    </w:p>
    <w:p>
      <w:pPr/>
      <w:r>
        <w:rPr/>
        <w:t xml:space="preserve">To je jedno z pětice sportovišť, které město od července loňského roku převzalo bezplatně do svého majetku od tělovýchovné jednoty. Dále jsou to tělocvična a kancelářská budova na ulici Msgr. Šrámka, letní stadion, umělá fotbalová tráva a hala ABC.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2019 až 2022 proběhly rekonstrukce tří velkých sportovišť, fotbalového stadionu s atletickou drahou, dále fotbalový trávník s umělým trávníkem a právě hala ABC. Město se podílelo zhruba 30 procenty v rámci spolufinancování, které bylo povinným podílem toho investora, čili tělovýchovné jednoty.”</w:t>
      </w:r>
    </w:p>
    <w:p>
      <w:pPr/>
      <w:r>
        <w:rPr/>
        <w:t xml:space="preserve">Správcem nabytého majetku jsou technické služby města, pro tyto potřeby zřídily nový organizační úsek - Správu sportovních zařízení.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“Zmonitorovali jsme celkový stav jednotlivých objektů, jednotlivých sportovišť. Vyhodnocujeme podle priorit, kde je nejvyšší zatížení a kde nás ten technický stav nejvíce trápí a budeme usilovat o modernizaci objektů na ulici Msgr. Šrámka.” </w:t>
      </w:r>
    </w:p>
    <w:p>
      <w:pPr/>
      <w:r>
        <w:rPr/>
        <w:t xml:space="preserve">Finanční podpora města na provoz nově nabytých sportovišť činila v loňském půlroce 4 miliony 800 tisíc korun. Letos je v rozpočtu připraven zhruba dvojnásobek.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můžeme vyhodnotit první výnosy z pronájmu sportovišť za uplynulé pololetí roku 2025, které činilo 846 tisíc korun.” </w:t>
      </w:r>
    </w:p>
    <w:p>
      <w:pPr/>
      <w:r>
        <w:rPr/>
        <w:t xml:space="preserve">V posledních zhruba dvou letech také ve městě přibyla dvě zcela nová sportoviště - skatepark a pumptrack.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62/nejhure-je-na-tom-v-novem-jicine-zapasnicka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2026-07-04T23:09:03+02:00</dcterms:created>
  <dcterms:modified xsi:type="dcterms:W3CDTF">2026-07-04T23:09:03+02:00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