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jižního obchvatu Opavy běží přesně rok. Téměř dva a půl kilometru dlouhý úsek se má otevřít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alespoň tak je nastavený harmonogram. Ten harmonogram je velmi nahuštěný, vzhledem k tomu, že v tuhle chvíli na celé té trase, která bude mít téměř 2300 metrů, tak je pět mostů a celá ta trasa vede na náspu. Zajímavost je, že do toho náspu jsme vpravili 175 tisíc kubíků zeminy. Ty mosty teprve teď zakládáme a v listopadu už se musí jezdit. Z toho vyplývá, že skutečně pracujeme s nejkratším možným, technicky možným harmonogramem stavby."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 </w:t>
      </w:r>
      <w:r>
        <w:rPr/>
        <w:t xml:space="preserve">“Jednou z potíží bude nyní uzavření cyklostezky, velmi oblíbené cyklostezky mezi Opavou a Oticemi. Nicméně i to se podařilo zkrátit, tak aby na tu hlavní cyklistickou sezonu ta cyklostezka už byla k dispozici. Během té doby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“Máme vlastně hotové všechny ty zemní tělesa té hlavní trasy, včetně přeložek inženýrských sítí. Intenzivně pracujeme na realizaci mostních objektů. 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 Případné úpravy, uzávěry s námi jsou konzultovány, takže víme o všem dopředu, můžeme informovat občany. Jsme rádi, že budeme mít obchvat po letech. Samozřejmě, že to přinese i druhou stránku mince v podobě omezené návštěvnosti a možná menšího obchodu pro našeho řezníka a našeho pekaře.”</w:t>
      </w:r>
    </w:p>
    <w:p>
      <w:pPr/>
      <w:r>
        <w:rPr/>
        <w:t xml:space="preserve">Jižní část obchvatu je jedním z klíčových kroků k dokončení kompletního silničního okruhu kolem Opavy. Pokud budou další etapy pokračovat podle plánů, mohl by být celý okruh hotový do roku 2031.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180/stavba-jizniho-obchvatu-opavy-bezi-presne-rok-temer-dva-a-pul-kilometru-dlouhy-usek-se-ma-otevrit-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2026-06-18T08:33:28+02:00</dcterms:created>
  <dcterms:modified xsi:type="dcterms:W3CDTF">2026-06-18T08:33:28+02:00</dcterms:modified>
</cp:coreProperties>
</file>

<file path=docProps/custom.xml><?xml version="1.0" encoding="utf-8"?>
<Properties xmlns="http://schemas.openxmlformats.org/officeDocument/2006/custom-properties" xmlns:vt="http://schemas.openxmlformats.org/officeDocument/2006/docPropsVTypes"/>
</file>