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fandí místním nápadům. Podnikatelům rozdala téměř půl milionu korun</w:t>
      </w:r>
    </w:p>
    <w:p>
      <w:pPr/>
      <w:r>
        <w:rPr/>
        <w:t xml:space="preserve">Karviná dlouhodobě podporuje místní podnikatele a loni se  rozhodla jít ještě dál. Kvůli obrovskému zájmu město navýšilo prostředky v  programu Voucher pro podnikatele o stovky tisíc korun. </w:t>
      </w:r>
    </w:p>
    <w:p>
      <w:pPr/>
      <w:r>
        <w:rPr>
          <w:b w:val="1"/>
          <w:bCs w:val="1"/>
        </w:rPr>
        <w:t xml:space="preserve">Lukáš 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"Dlouhodobě chceme, aby tady vznikali noví podnikatelé nebo se rozvíjeli ti stávající. Něco jiného bylo v té minulé výzvě. To, že právě i ti stávající, když otevřeli novou provozovnu nebo otevírali provozovnu na území města, tak si také mohli požádat. Tak jsme tento program rozšířili."</w:t>
      </w:r>
    </w:p>
    <w:p>
      <w:pPr/>
      <w:r>
        <w:rPr/>
        <w:t xml:space="preserve">Díky voucherům mohlo rozjet svůj byznys nebo otevřít nový  podnik celkem třináct projektů.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b w:val="1"/>
          <w:bCs w:val="1"/>
        </w:rPr>
        <w:t xml:space="preserve">:</w:t>
      </w:r>
      <w:r>
        <w:rPr/>
        <w:t xml:space="preserve">"Je to různé. Jsou to hlavně služby. Je to od IT přes nějaké kosmetické věci nebo různé služby. Například i úklidové služby dostaly nějaké peníze."</w:t>
      </w:r>
    </w:p>
    <w:p>
      <w:pPr/>
      <w:r>
        <w:rPr/>
        <w:t xml:space="preserve">Peníze  pomohly rozjet podnikání i Beatě Gajduškové. Učitelka mateřské školy přišla  s nápadem mobilní herničky pro děti. Vsadila na své zkušenosti a začala  nabízet to, co v okolí chybělo.</w:t>
      </w:r>
    </w:p>
    <w:p>
      <w:pPr/>
      <w:r>
        <w:rPr>
          <w:b w:val="1"/>
          <w:bCs w:val="1"/>
        </w:rPr>
        <w:t xml:space="preserve">Beata  Gajdušková, začínající podnikatelka mobilní svatební herničky Bi Kids</w:t>
      </w:r>
      <w:r>
        <w:rPr>
          <w:b w:val="1"/>
          <w:bCs w:val="1"/>
        </w:rPr>
        <w:t xml:space="preserve">:</w:t>
      </w:r>
      <w:r>
        <w:rPr/>
        <w:t xml:space="preserve"> "Díky voucheru jsem mohla podnikat ještě letos, protože jinak je to celkem nákladné všechno nakoupit. Takže jsem za to koupila veškeré vybavení, nábytek na míru, vzdělávací pomůcky, Montessori pomůcky."</w:t>
      </w:r>
    </w:p>
    <w:p>
      <w:pPr/>
      <w:r>
        <w:rPr/>
        <w:t xml:space="preserve">Zájemci  o podporu svého podnikání mohou o příspěvek zažádat i v letošním roce. Město  pro ně v rozpočtu vyčlenilo celkem 320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52/karvina-fandi-mistnim-napadum-podnikatelum-rozdala-temer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2026-04-19T12:13:57+02:00</dcterms:created>
  <dcterms:modified xsi:type="dcterms:W3CDTF">2026-04-19T12:13:57+02:00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