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25.2.2026,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gymnazisté poznávají osudy obětí holocaustu</w:t>
      </w:r>
    </w:p>
    <w:p>
      <w:pPr/>
      <w:r>
        <w:rPr/>
        <w:t xml:space="preserve">Gymnázium Karviná se dlouhodobě věnuje tématu prevence antisemitismu. Učí žáky vnímat dění ve světě, přemýšlet kriticky a znát fakta. Po připomínce Anny Frankové prezentuje škola novou expozici, která připomíná krutou realitu holocaustu.</w:t>
      </w:r>
    </w:p>
    <w:p>
      <w:pPr/>
      <w:r>
        <w:rPr>
          <w:b w:val="1"/>
          <w:bCs w:val="1"/>
        </w:rPr>
        <w:t xml:space="preserve">Julie Janková, učitelka gymnázia:</w:t>
      </w:r>
      <w:r>
        <w:rPr/>
        <w:t xml:space="preserve">"Tato výstava se jmenuje Neztratit víru v člověka...Protektorát očima dětí. Je to putovní výstava, kterou máme zapůjčenou z Židovského muzea v Praze."</w:t>
      </w:r>
    </w:p>
    <w:p>
      <w:pPr/>
      <w:r>
        <w:rPr/>
        <w:t xml:space="preserve">Výstava ukazuje příběhy šesti dětí ve věku 7 až 15 let. Každá třída si výstavu interaktivně projde a seznámí se s osudem každého dítěte.</w:t>
      </w:r>
    </w:p>
    <w:p>
      <w:pPr/>
      <w:r>
        <w:rPr>
          <w:b w:val="1"/>
          <w:bCs w:val="1"/>
        </w:rPr>
        <w:t xml:space="preserve">Tereza Brzósková, moderátorka výstavy:</w:t>
      </w:r>
      <w:r>
        <w:rPr/>
        <w:t xml:space="preserve"> "Když se ve škole o tom učíme, tak je to všechno obecné. Že holocaust byl prostě jaké všechny věci se okolo něho děly a tak dále. Ale tady si člověk přečte příběh reálného člověka a tak nějak to na něho zapůsobí."</w:t>
      </w:r>
    </w:p>
    <w:p>
      <w:pPr/>
      <w:r>
        <w:rPr/>
        <w:t xml:space="preserve"> Škola téma aktivně začleňuje do rozvrhu. Sami žáci do hodin přispívají svými projekty.</w:t>
      </w:r>
    </w:p>
    <w:p>
      <w:pPr/>
      <w:r>
        <w:rPr>
          <w:b w:val="1"/>
          <w:bCs w:val="1"/>
        </w:rPr>
        <w:t xml:space="preserve">Jana Hlávková, členka ICEJ, lektorka</w:t>
      </w:r>
      <w:r>
        <w:rPr>
          <w:b w:val="1"/>
          <w:bCs w:val="1"/>
        </w:rPr>
        <w:t xml:space="preserve">:</w:t>
      </w:r>
      <w:r>
        <w:rPr/>
        <w:t xml:space="preserve"> "Mám takovou vděčnost, že se to bude předávat z generace na generaci, aby se nezapomnělo. A nejen že se o tom mluví, ale že se to tady tak prakticky děje různými projekty, filmy, výstavami a vyučováním."</w:t>
      </w:r>
    </w:p>
    <w:p>
      <w:pPr/>
      <w:r>
        <w:rPr/>
        <w:t xml:space="preserve">Gymnázium hostí výstavu po dobu dvou týdnů. Pak bude putovat do další školy, aby žákům přiblížila toto citlivé téma.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3299/karvinsti-gymnaziste-poznavaji-osudy-obeti-holocau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2026-08-03T02:42:02+02:00</dcterms:created>
  <dcterms:modified xsi:type="dcterms:W3CDTF">2026-08-03T02:42:02+02:00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