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nemocnice jako první v ČR testuje unikátní skener</w:t>
      </w:r>
    </w:p>
    <w:p>
      <w:pPr/>
      <w:r>
        <w:rPr/>
        <w:t xml:space="preserve">Operace nádoru prsu a okamžitá odpověď na klíčovou otázku, zda zasahuje nádor až k okrajům odebrané tkáně. Právě to nyní umožňuje nový histologický skener, který má Moravskoslezská nemocnice v Opavě jako jediná v Česku přímo na operačním sále.</w:t>
      </w:r>
    </w:p>
    <w:p>
      <w:pPr/>
      <w:r>
        <w:rPr>
          <w:b w:val="1"/>
          <w:bCs w:val="1"/>
        </w:rPr>
        <w:t xml:space="preserve">Jan Žatecký, onkochirurg, MSNO</w:t>
      </w:r>
      <w:r>
        <w:rPr/>
        <w:t xml:space="preserve">: "Díky spolupráci s patologií a díky tomuto novému přístroji jsme schopni během operace zjistit, jestli nádorové ložisko pokračuje někde dál a musíme tím pádem rozšířit operaci."</w:t>
      </w:r>
    </w:p>
    <w:p>
      <w:pPr/>
      <w:r>
        <w:rPr/>
        <w:t xml:space="preserve">Zatímco běžné histologické vyšetření trvá i dva týdny, skener poskytne výsledek během několika minut.</w:t>
      </w:r>
    </w:p>
    <w:p>
      <w:pPr/>
      <w:r>
        <w:rPr>
          <w:b w:val="1"/>
          <w:bCs w:val="1"/>
        </w:rPr>
        <w:t xml:space="preserve">Jan Žatecký, onkochirurg, MSNO: </w:t>
      </w:r>
      <w:r>
        <w:rPr/>
        <w:t xml:space="preserve">"Patalog až dohodnotí, tak přímo chirurgovi na sále řekne rezime."</w:t>
      </w:r>
    </w:p>
    <w:p>
      <w:pPr/>
      <w:r>
        <w:rPr/>
        <w:t xml:space="preserve">Nemocnice zároveň zahájila prospektivní studii, která má přesnost přístroje ověřit. </w:t>
      </w:r>
    </w:p>
    <w:p>
      <w:pPr/>
      <w:r>
        <w:rPr/>
        <w:t xml:space="preserve">Histologický skener je aktuálně v Opavě zapůjčený. Po vyhodnocení studie se vedení nemocnice rozhodne, zda jej pořídí natrvalo. Samotné vyšetření probíhá přímo v předsálí operačního sálu.</w:t>
      </w:r>
    </w:p>
    <w:p>
      <w:pPr/>
      <w:r>
        <w:rPr>
          <w:b w:val="1"/>
          <w:bCs w:val="1"/>
        </w:rPr>
        <w:t xml:space="preserve">Eva Sehnálková, primářka oddělení patologie MSNO</w:t>
      </w:r>
      <w:r>
        <w:rPr/>
        <w:t xml:space="preserve">: "Chirurga nejvíc zajímá plocha, kde by tumor mohl dosahovat okraje toho preparátu. To my mu hlásíme, ten výsledek jako první."</w:t>
      </w:r>
    </w:p>
    <w:p>
      <w:pPr/>
      <w:r>
        <w:rPr/>
        <w:t xml:space="preserve">Jedna plocha je naskenována přibližně do pěti minut. Následně vzorek prochází i klasickým histologickým zpracováním, aby byla diagnóza stoprocentně potvrzena.</w:t>
      </w:r>
    </w:p>
    <w:p>
      <w:pPr/>
      <w:r>
        <w:rPr>
          <w:b w:val="1"/>
          <w:bCs w:val="1"/>
        </w:rPr>
        <w:t xml:space="preserve">Eva Sehnálková, primářka oddělení patologie MSNO</w:t>
      </w:r>
      <w:r>
        <w:rPr/>
        <w:t xml:space="preserve">: "Čím více pacientek budeme mít takhle naskenovaných, čím více těch obrázků zhodnotíme, tak tím si budeme v hodnocení jistější."</w:t>
      </w:r>
    </w:p>
    <w:p>
      <w:pPr/>
      <w:r>
        <w:rPr/>
        <w:t xml:space="preserve">Opavská nemocnice tak potvrzuje, že i regionální zdravotnické zařízení může stát na špici moderní medicíny a nabídnout pacientkám bezpečnější a přesnější léčbu.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301/opavska-nemocnice-jako-prvni-v-cr-testuje-unikatni-ske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2026-07-03T16:03:59+02:00</dcterms:created>
  <dcterms:modified xsi:type="dcterms:W3CDTF">2026-07-03T16:03:59+02:00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