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25.2.2026,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podporuje sport a investuje do svých škol</w:t>
      </w:r>
    </w:p>
    <w:p>
      <w:pPr/>
      <w:r>
        <w:rPr/>
        <w:t xml:space="preserve">Vím, že máte školství a sport, co ještě spadá do Vaší gesce?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"Moje gesce je širší v tom, že má záběr i na větší okruh obyvatel. Řekl bych možná největší, poněvadž je součástí také kultura, kulturní památky, věda. A tím druhým odborem, který mám v gesci, je odbor informačních technologií."</w:t>
      </w:r>
    </w:p>
    <w:p>
      <w:pPr/>
      <w:r>
        <w:rPr/>
        <w:t xml:space="preserve">Co to znamená pro vás, že jste nastoupil na ten post nedávno a máte relativně krátký časový úsek před sebou?</w:t>
      </w:r>
    </w:p>
    <w:p>
      <w:pPr/>
      <w:r>
        <w:rPr>
          <w:b w:val="1"/>
          <w:bCs w:val="1"/>
        </w:rPr>
        <w:t xml:space="preserve">Tomáš Pyško (Naše Město F-M), náměstek primátora Frýdku-Místku</w:t>
      </w:r>
      <w:r>
        <w:rPr>
          <w:b w:val="1"/>
          <w:bCs w:val="1"/>
        </w:rPr>
        <w:t xml:space="preserve">:</w:t>
      </w:r>
      <w:r>
        <w:rPr/>
        <w:t xml:space="preserve"> "Mám, jsem si toho vědom. Jsem si vědom jakéhosi mandátu Zimního krále, ale současně vnímám to, že bych rád pokračoval v tom, co jsem započal ve své práci neuvolněného radního. A myslím si, že do konce našeho volebního období je ještě hromada času, kdy bychom rádi dokončili projekty, které máme rozdělané hlavně v oblasti vzdělávání a sportu."</w:t>
      </w:r>
    </w:p>
    <w:p>
      <w:pPr/>
      <w:r>
        <w:rPr/>
        <w:t xml:space="preserve">Začněme tedy tím sportem. Jakým způsobem město podporuje sport, sportovní aktivity, sportovní kluby?</w:t>
      </w:r>
    </w:p>
    <w:p>
      <w:pPr/>
      <w:r>
        <w:rPr>
          <w:b w:val="1"/>
          <w:bCs w:val="1"/>
        </w:rPr>
        <w:t xml:space="preserve">Tomáš Pyško (Naše Město F-M), náměstek primátora Frýdku-Místku</w:t>
      </w:r>
      <w:r>
        <w:rPr>
          <w:b w:val="1"/>
          <w:bCs w:val="1"/>
        </w:rPr>
        <w:t xml:space="preserve">:</w:t>
      </w:r>
      <w:r>
        <w:rPr/>
        <w:t xml:space="preserve"> "Tak sport podporujeme klasickými dotačními programy, kdy jsme chtěli jakýmsi způsobem narovnat pravidla pro dotační částky klubům. Ne abychom do nich vnášeli jakékoliv subjektivní pocity, komu dát a komu ne. Tak jsme vlastně stanovili jakási jasně stanovená kritéria, která jsou dána počtem dětí a jejich výkonností, počtem tréninků, zápasů a podobně. A druhým rokem již pracujeme podle těch pravidel. A co bych možná zdůraznil jako změnu, že jsme kladli důraz v novém dotačním programu právě na práci s těmi nejmenšími dětmi, na podporu dětí, které výkonnostně </w:t>
      </w:r>
      <w:r>
        <w:rPr>
          <w:i w:val="1"/>
          <w:iCs w:val="1"/>
        </w:rPr>
        <w:t xml:space="preserve">ne</w:t>
      </w:r>
      <w:r>
        <w:rPr/>
        <w:t xml:space="preserve">sportují, ale hýbou se."</w:t>
      </w:r>
    </w:p>
    <w:p>
      <w:pPr/>
      <w:r>
        <w:rPr/>
        <w:t xml:space="preserve">Jak zajistíte to, aby ty peníze, které mají být pro ty nejmenší, nebyly využity pro jiné účely v klubu?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3306/frydekmistek-podporuje-sport-a-investuje-do-sv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2026-08-16T10:43:45+02:00</dcterms:created>
  <dcterms:modified xsi:type="dcterms:W3CDTF">2026-08-16T10:43:45+02:00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