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Dobré se začal stavět nový rondel, který má zabránit tragickým nehodám v rušné křižovatce</w:t>
      </w:r>
    </w:p>
    <w:p>
      <w:pPr/>
      <w:r>
        <w:rPr/>
        <w:t xml:space="preserve">Nejčastější příčinou nehod v této křižovatce je nedání přednosti v jízdě, když řidiči vyjíždějící v hustém provozu z vedlejší ulice nesprávně vyhodnotí situaci a zkříží cestu autu na hlavní silnici.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„Křižovatka momentálně není takhle nepřehledná, akorát bohužel je tady velký provoz. Ten výjezd osobních aut z bočních ulic je složitý a ne každý řidič to odhadne, a proto nám vznikají právě ty nebezpečné situace, buď těžké ublížení na zdraví, nebo tam byla dokonce i smrtelná dopravní nehoda.“</w:t>
      </w:r>
    </w:p>
    <w:p>
      <w:pPr/>
      <w:r>
        <w:rPr/>
        <w:t xml:space="preserve">Stavební práce začnou už za několik dnů. Po dobu výstavby bude v místě dopravní omezení. Nová okružní křižovatka by měla provoz na frekventovaném místě lépe rozdělit, aby k vážným nehodám už nedocházelo.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„Je to velmi nebezpečná křižovatka, na které za posledních pět let bylo 22 nehod, velmi těžkých, kde bylo i smrtelné zranění. Takže jsme se s obcí Dobrá domluvili, že musíme tu okružní křižovatku postavit.“</w:t>
      </w:r>
    </w:p>
    <w:p>
      <w:pPr/>
      <w:r>
        <w:rPr/>
        <w:t xml:space="preserve">Přínos k bezpečnosti vítají především lidé z Dobré a okolí.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„Na silnici se neustále navyšuje intenzita provozu a hlavně v dopravních špičkách, kdy se mění směny v Hyundai, je přes tu křižovatku skoro nemožné pořádně projet.“</w:t>
      </w:r>
    </w:p>
    <w:p>
      <w:pPr/>
      <w:r>
        <w:rPr/>
        <w:t xml:space="preserve">Stavba rondelu přijde na 46 milionů korun, přičemž o náklady se dělí kraj a obec Dobrá.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339/v-dobre-se-zacal-stavet-novy-rondel-ktery-ma-zabranit-tragickym-nehodam-v-rusne-krizova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2026-06-23T18:12:25+02:00</dcterms:created>
  <dcterms:modified xsi:type="dcterms:W3CDTF">2026-06-23T18:12:25+02:00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