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těží dřevo Ostravské městské lesy</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w:t>
      </w:r>
    </w:p>
    <w:p>
      <w:pPr/>
      <w:r>
        <w:rPr>
          <w:b w:val="1"/>
          <w:bCs w:val="1"/>
        </w:rPr>
        <w:t xml:space="preserve">Vladimír Blahuta, ředitel Ostravských městských lesů a  zeleně</w:t>
      </w:r>
      <w:r>
        <w:rPr/>
        <w:t xml:space="preserve">: "Veškeré naše těžby, které provádíme v městských lesích,  vycházejí z platného lesního hospodářského plánu. A samozřejmě naší hlavní  povinnost je dodržovat při těžbách platný lesní zákon.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"V podstatě snažíme se už dlouhodobě utlumit těžby, prováděné  v městských lesích. Musím říct, že naše společnost díkybohu není skutečně  závislá na výnosech a tržbách z prodeje dříví, čili je ekonomicky nezávislá. Toto  je zákonem povolená těžba dříví, to modré.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388/v-belskem-lese-tezi-drevo-ostravske-mestske-l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2026-05-11T12:13:58+02:00</dcterms:created>
  <dcterms:modified xsi:type="dcterms:W3CDTF">2026-05-11T12:13:58+02:00</dcterms:modified>
</cp:coreProperties>
</file>

<file path=docProps/custom.xml><?xml version="1.0" encoding="utf-8"?>
<Properties xmlns="http://schemas.openxmlformats.org/officeDocument/2006/custom-properties" xmlns:vt="http://schemas.openxmlformats.org/officeDocument/2006/docPropsVTypes"/>
</file>