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KMO se připojila k měsíci čtenářů řadou akcí. Vyberou si všechny generace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05/kmo-se-pripojila-k-mesici-ctenaru-rado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