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se slavnostně otevřela po náročné rekonstrukci. Po povodních je modernější a otevřenější</w:t>
      </w:r>
    </w:p>
    <w:p>
      <w:pPr/>
      <w:r>
        <w:rPr/>
        <w:t xml:space="preserve">Před rokem a půl tady stála voda vysoká přes metr třicet. Dnes jsou prostory plné knih, světla a různých designových prvků. Knihovna v Kateřinkách prošla po ničivých povodních kompletní obnovou.</w:t>
      </w:r>
    </w:p>
    <w:p>
      <w:pPr/>
      <w:r>
        <w:rPr>
          <w:b w:val="1"/>
          <w:bCs w:val="1"/>
        </w:rPr>
        <w:t xml:space="preserve">Matěj Bálek, architekt</w:t>
      </w:r>
      <w:r>
        <w:rPr>
          <w:b w:val="1"/>
          <w:bCs w:val="1"/>
        </w:rPr>
        <w:t xml:space="preserve">: </w:t>
      </w:r>
      <w:r>
        <w:rPr/>
        <w:t xml:space="preserve">“Cílem našeho návrhu bylo vlastně propojit veškeré generace, propojit starší s mladšíma, ať vlastně se tady stýkají, ať tady každý si může najít to svoje."</w:t>
      </w:r>
    </w:p>
    <w:p>
      <w:pPr/>
      <w:r>
        <w:rPr/>
        <w:t xml:space="preserve">Prostory jsou rozdělené na část pro dospělé, děti i smíšené zóny. </w:t>
      </w:r>
    </w:p>
    <w:p>
      <w:pPr/>
      <w:r>
        <w:rPr/>
        <w:t xml:space="preserve">Knihovna nabízí nejen 27 tisíc knih k zapůjčení, ale také spoustu relaxačních zákoutí.</w:t>
      </w:r>
    </w:p>
    <w:p>
      <w:pPr/>
      <w:r>
        <w:rPr/>
        <w:t xml:space="preserve">Nechybí ani hravé prvky pro nejmenší.  </w:t>
      </w:r>
    </w:p>
    <w:p>
      <w:pPr/>
      <w:r>
        <w:rPr>
          <w:b w:val="1"/>
          <w:bCs w:val="1"/>
        </w:rPr>
        <w:t xml:space="preserve">Markéta Beyerová, ředitelka knihovny</w:t>
      </w:r>
      <w:r>
        <w:rPr/>
        <w:t xml:space="preserve">: “Bylo to pro nás náročné v tom, že to bylo emotivní po tom, jak jsme to tady měli zničené. Tady vlastně nezůstalo nic, tady byly holé stěny, holé podlahy, beton na stěnách, beton na podlahách, protože voda vlastně byla metr 30, metr 40 v interiéru.”</w:t>
      </w:r>
    </w:p>
    <w:p>
      <w:pPr/>
      <w:r>
        <w:rPr/>
        <w:t xml:space="preserve">Obnova trvala od 15. září roku 2024 až dosud.  </w:t>
      </w:r>
    </w:p>
    <w:p>
      <w:pPr/>
      <w:r>
        <w:rPr>
          <w:b w:val="1"/>
          <w:bCs w:val="1"/>
        </w:rPr>
        <w:t xml:space="preserve">Tomáš Navrátil (ANO), primátor Opavy: </w:t>
      </w:r>
      <w:r>
        <w:rPr/>
        <w:t xml:space="preserve">“Mám obrovskou radost, krásné pocity, protože je otevřená, je prosvětlená. Celkově to na mě působí velmi harmonicky a příjemně. Já přeji všem, aby se jim tady líbilo.” </w:t>
      </w:r>
    </w:p>
    <w:p>
      <w:pPr/>
      <w:r>
        <w:rPr>
          <w:b w:val="1"/>
          <w:bCs w:val="1"/>
        </w:rPr>
        <w:t xml:space="preserve">Pavel Meletzký (ANO), náměstek primátora Opavy</w:t>
      </w:r>
      <w:r>
        <w:rPr/>
        <w:t xml:space="preserve">: “Máme kompletně zrekonstruovanou pobočku v Kylešovicích, nyní otvíráme kompletně zrekonstruovanou pobočku v Kateřinkách a vlastně pouštíme se do kompletní rekonstrukce té zbývající poslední třetí pobočky na Olomoucké ulici.”</w:t>
      </w:r>
    </w:p>
    <w:p>
      <w:pPr/>
      <w:r>
        <w:rPr/>
        <w:t xml:space="preserve">Knihovna v Kateřinkách tak začíná novou kapitolu. Místo, které předloni zaplavila voda, dnes znovu spojuje lidi napříč generacemi.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452/knihovna-v-katerinkach-se-slavnostne-otevrela-po-narocne-rekonstrukci-po-povodnich-je-modernejsi-a-otevre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2026-06-24T05:40:20+02:00</dcterms:created>
  <dcterms:modified xsi:type="dcterms:W3CDTF">2026-06-24T05:40:20+02:00</dcterms:modified>
</cp:coreProperties>
</file>

<file path=docProps/custom.xml><?xml version="1.0" encoding="utf-8"?>
<Properties xmlns="http://schemas.openxmlformats.org/officeDocument/2006/custom-properties" xmlns:vt="http://schemas.openxmlformats.org/officeDocument/2006/docPropsVTypes"/>
</file>