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9.3.2026,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Demolice a rekonstrukce mostu v Malé Štáhli komplikuje příjezd do Jeseníků</w:t>
      </w:r>
    </w:p>
    <w:p>
      <w:pPr/>
      <w:r>
        <w:rPr/>
        <w:t xml:space="preserve">  Řidiči,  projíždějící z Opavska a Bruntálska  směrem k Rýmařovu  musejí počítat s malým zdržením a dopravní komplikací v obci  Malá Štáhle. Dochází tady k demolici historického mostu a  semaforem řízenému provozu.</w:t>
      </w:r>
    </w:p>
    <w:p>
      <w:pPr/>
      <w:r>
        <w:rPr>
          <w:b w:val="1"/>
          <w:bCs w:val="1"/>
        </w:rPr>
        <w:t xml:space="preserve">  Jan  Rýdl, mluvčí ŘSD):</w:t>
      </w:r>
      <w:r>
        <w:rPr/>
        <w:t xml:space="preserve"> "Původní most z roku 1925 dosloužil a půjde  úplně k zemi. Zatím se bude jezdit po mostním provizoriu  kyvadlově."</w:t>
      </w:r>
    </w:p>
    <w:p>
      <w:pPr/>
      <w:r>
        <w:rPr/>
        <w:t xml:space="preserve">  Most  přes řeku Moravici je již demolován a provoz je převeden na  mostní provizorium, pro osobní i nákladní dopravu. To vede v  těsné blízkosti stávajícího mostu. Nový most bude založen  jako integrovaný o dvou polích a založený na mikropilotech.</w:t>
      </w:r>
    </w:p>
    <w:p>
      <w:pPr/>
      <w:r>
        <w:rPr>
          <w:b w:val="1"/>
          <w:bCs w:val="1"/>
        </w:rPr>
        <w:t xml:space="preserve">Jan  Rýdl, mluvčí ŘSD):</w:t>
      </w:r>
      <w:r>
        <w:rPr/>
        <w:t xml:space="preserve"> „Ihned  po demolici založíme od základu spodní stavbu nového mostu,  který kompletně vyjde na 26 milionů korun.“</w:t>
      </w:r>
    </w:p>
    <w:p>
      <w:pPr/>
      <w:r>
        <w:rPr/>
        <w:t xml:space="preserve">  Dokončení  celé rekonstrukce mostu je plánováno na konec června letošního 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3472/demolice-a-rekonstrukce-mostu-v-male-stahli-komplikuje-prijezd-do-jese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2026-08-24T12:18:27+02:00</dcterms:created>
  <dcterms:modified xsi:type="dcterms:W3CDTF">2026-08-24T12:18:27+02:00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