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Bílovecký park Střelnice čeká komplexní revitalizace, začne ještě letos demolicí bývalé restaurace</w:t>
      </w:r>
    </w:p>
    <w:p>
      <w:pPr/>
      <w:r>
        <w:rPr>
          <w:b w:val="1"/>
          <w:bCs w:val="1"/>
        </w:rPr>
        <w:t xml:space="preserve">Tereza Grabcová Hozová (BEZPP), místostarostka Bílovce:</w:t>
      </w:r>
      <w:r>
        <w:rPr/>
        <w:t xml:space="preserve"> "Budou modernizovaná sportoviště, přibude nové dětské hřiště, workout, nová pumptracková dráha pro kola a také hlavní objekt, který bude sestávat z několika menších budov. Počítáme se vznikem kavárny, zázemí pro návštěvníky, to znamená veřejné toalety a šatny pro sportovce."</w:t>
      </w:r>
    </w:p>
    <w:p>
      <w:pPr/>
      <w:r>
        <w:rPr/>
        <w:t xml:space="preserve">Hlavní objekt nahradí zchátralou budovu bývalé restaurace, která ještě donedávna nebyla v majetku města.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"Nacházíme se v parku Střelnice, kde se historicky scházeli nejen obyvatelé Bílovce k různým kulturním akcím. Je tady budova Střelnice, kde se konaly plesy, svatby, a bylo to takové srdce Bílovce pro jeho občany. Aby to prostě bylo ucelené a abychom s budovou mohli něco dělat, rozhodli jsme se v roce 2023, že objekt odkoupíme."</w:t>
      </w:r>
    </w:p>
    <w:p>
      <w:pPr/>
      <w:r>
        <w:rPr>
          <w:b w:val="1"/>
          <w:bCs w:val="1"/>
        </w:rPr>
        <w:t xml:space="preserve">Tereza Grabcová Hozová (BEZPP), místostarostka Bílovce</w:t>
      </w:r>
      <w:r>
        <w:rPr>
          <w:b w:val="1"/>
          <w:bCs w:val="1"/>
        </w:rPr>
        <w:t xml:space="preserve">:</w:t>
      </w:r>
      <w:r>
        <w:rPr/>
        <w:t xml:space="preserve"> "Výrazným prvkem původního objektu restaurace Na Střelnici je také altán, který je pro občany velmi důležitý. Vzhledem k jeho nevhodnému umístění v současném stavu jsme se rozhodli, že nový altán bude umístěn do parku, aby mohl sloužit občanům k odpočinku a také k menším kulturním akcím."</w:t>
      </w:r>
    </w:p>
    <w:p>
      <w:pPr/>
      <w:r>
        <w:rPr/>
        <w:t xml:space="preserve">Budova bývalé restaurace by se ještě letos měla dočkat demolice. Revitalizaci parku zahájila už loni rekonstrukce mostu, který zároveň umožní vjezd těžké techniky.</w:t>
      </w:r>
    </w:p>
    <w:p>
      <w:pPr/>
      <w:r>
        <w:rPr>
          <w:b w:val="1"/>
          <w:bCs w:val="1"/>
        </w:rPr>
        <w:t xml:space="preserve">Tereza Grabcová Hozová (BEZPP), místostarostka Bílovce</w:t>
      </w:r>
      <w:r>
        <w:rPr>
          <w:b w:val="1"/>
          <w:bCs w:val="1"/>
        </w:rPr>
        <w:t xml:space="preserve">:</w:t>
      </w:r>
      <w:r>
        <w:rPr/>
        <w:t xml:space="preserve"> "V současné chvíli se plánuje, že bude projekt rozdělen do dvou fází. První fáze je demolice stávajícího objektu a druhá fáze je samotná realizace celého parku. Předpokládaná hodnota celkové realizace je přibližně 47 milionů korun."</w:t>
      </w:r>
    </w:p>
    <w:p>
      <w:pPr/>
      <w:r>
        <w:rPr/>
        <w:t xml:space="preserve">Revitalizace je jedním z důležitých kroků k oživení veřejného prostoru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bilovec/11000053579/bilovecky-park-strelnice-ceka-komplexni-revitalizace-zacne-jeste-letos-demolici-byvale-restau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2026-05-17T04:00:23+02:00</dcterms:created>
  <dcterms:modified xsi:type="dcterms:W3CDTF">2026-05-17T04:00:23+02:00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