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15.3.2026, 20:08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podpořil kulturu i sociální projekty</w:t>
      </w:r>
    </w:p>
    <w:p>
      <w:pPr/>
      <w:r>
        <w:rPr/>
        <w:t xml:space="preserve">Zastupitelstvo Frýdku-Místku schválilo rozpočtovou změnu a zároveň celou řadu dotací a podpor v sociální oblasti a kultuře.</w:t>
      </w:r>
    </w:p>
    <w:p>
      <w:pPr/>
      <w:r>
        <w:rPr>
          <w:b w:val="1"/>
          <w:bCs w:val="1"/>
        </w:rPr>
        <w:t xml:space="preserve">Petr Korč (Naše Město F-M), primátor Frýdku-Místku:</w:t>
      </w:r>
      <w:r>
        <w:rPr/>
        <w:t xml:space="preserve"> "Vypíchl bych několik nosných věcí. Je to tradiční podpora frýdecko-místecké nemocnice, kde nyní přispějeme na inkubátor, na dětské nebo novorozenecké oddělení. Podařilo se dohodnout dlouhodobou podporu Fojtství v Chlebovicích. Podporu budou mít opět Neposedné tlapky, které se starají o zaběhnuté kočky. Zároveň Faunapark. Podporu získají také sportovní kluby, nové sídlo Valašského sportovního klubu a zároveň jsme podpořili výjezd taneční skupiny Funky Beat na mistrovství světa, kde se probojovali přímo do finále a poletí reprezentovat Frýdek-Místek do Spojených států. Město Frýdek-Místek samozřejmě chce také přilákat nové občany, chce přilákat studenty. Chce, aby to město bylo perspektivní. Proto jsme zrušili ubytovací poplatek pro studenty, kteří tady krátkodobě pobývají. Nicméně, protože i na území města jsou školy, nemáme sice vysokou školu, ale jsou tady střední školy. Je tady třeba hasičská škola s celorepublikovou působností. Takže chceme, aby ti studenti, kteří tady jsou, trávili ten čas i ve městě."</w:t>
      </w:r>
    </w:p>
    <w:p>
      <w:pPr/>
      <w:r>
        <w:rPr/>
        <w:t xml:space="preserve">Dotace míří i do oblasti bezpečnosti.</w:t>
      </w:r>
    </w:p>
    <w:p>
      <w:pPr/>
      <w:r>
        <w:rPr>
          <w:b w:val="1"/>
          <w:bCs w:val="1"/>
        </w:rPr>
        <w:t xml:space="preserve">Lukáš Kmec (ANO), náměstek primátora F-M:</w:t>
      </w:r>
      <w:r>
        <w:rPr/>
        <w:t xml:space="preserve"> "V oblasti bezpečnosti se schválila dotace ve výši 2,7 milionu pro nákup zásahových dopravních automobilů pro dobrovolné jednotky typu JP,  pro naše místní části. Schválila se rovněž dotace pro Hasičský záchranný sbor Moravskoslezského kraje ve výši 400 000 Kč, a to zejména na nějaké stavební úpravy a samozřejmě nějaké dovybavení té hasičské stanice ve Frýdku-Místku."</w:t>
      </w:r>
    </w:p>
    <w:p>
      <w:pPr/>
      <w:r>
        <w:rPr/>
        <w:t xml:space="preserve">Bavili jsme se o tom, že budete chtít pokračovat i v projektu požárních hlásičů. Jsou už na to peníze?</w:t>
      </w:r>
    </w:p>
    <w:p>
      <w:pPr/>
      <w:r>
        <w:rPr>
          <w:b w:val="1"/>
          <w:bCs w:val="1"/>
        </w:rPr>
        <w:t xml:space="preserve">Lukáš Kmec (ANO), náměstek primátora F-M:</w:t>
      </w:r>
      <w:r>
        <w:rPr/>
        <w:t xml:space="preserve"> "Momentálně jsou peníze z této položky vyčerpané. Chystáme se ještě pořídit zhruba 180 hlásičů pro penzion Domova pro seniory a chtěli bychom potom na příští rok, ale to už bude samozřejmě po volbách, tak bychom chtěli v tomto projektu pokračovat a nabídnout tyto prostředky i ostatním lidem. Chtěli bychom pokračovat nejenom v projektu pořízení požárních hlásičů, ale máme rozpracované i další záležitosti, jako třeba pořízení automatického externího defibrilátoru do dvou místních částí Frýdku-Místku, a to zejména do Skalice a do Chlebovic, které jsou trošku ve vzdálenější dojezdové době Zdravotnické záchranné služby. A také chystáme různé další projekty v oblasti bezpečnosti, například výměnou softwaru, chytrého softwaru do křižovatek pro lepší průjezdnost složek integrovaného záchranného systému."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3590/frydekmistek-podporil-kulturu-i-socialni-proje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2026-05-19T14:53:00+02:00</dcterms:created>
  <dcterms:modified xsi:type="dcterms:W3CDTF">2026-05-19T14:53:00+02:00</dcterms:modified>
</cp:coreProperties>
</file>

<file path=docProps/custom.xml><?xml version="1.0" encoding="utf-8"?>
<Properties xmlns="http://schemas.openxmlformats.org/officeDocument/2006/custom-properties" xmlns:vt="http://schemas.openxmlformats.org/officeDocument/2006/docPropsVTypes"/>
</file>