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Předložte nápad. Do roka může vylepšit Nový Jičín</w:t>
      </w:r>
    </w:p>
    <w:p>
      <w:pPr/>
      <w:r>
        <w:rPr/>
        <w:t xml:space="preserve">Je potřeba mít nápad a být starší 15 let. To je základem pravidel participativního rozpočtu, který je ve městě realizován pod názvem Projekty pro Nový Jičín devátým rokem.  </w:t>
      </w:r>
    </w:p>
    <w:p>
      <w:pPr/>
      <w:r>
        <w:rPr>
          <w:b w:val="1"/>
          <w:bCs w:val="1"/>
        </w:rPr>
        <w:t xml:space="preserve">Lucie Kuběnová, odbor rozvoje a investic, MěÚ Nový Jičín: </w:t>
      </w:r>
      <w:r>
        <w:rPr/>
        <w:t xml:space="preserve">“Od března probíhá příjmem těch žádostí a je možné ty nápady předkládat až do poloviny dubna. Určitě doporučujeme konzultovat ty záměry, protože nezbytnou součástí těch splněných podmínek je, aby ten projekt byl navržen a následně realizován na pozemcích nebo v budovách, které jsou v majetku města. To je tam skutečně důležité, takže když chce někdo zkonzultovat, třeba vhodnost toho konkrétního umístění, tak není problém se obrátit na odbor rozvoje a investic.” </w:t>
      </w:r>
    </w:p>
    <w:p>
      <w:pPr/>
      <w:r>
        <w:rPr/>
        <w:t xml:space="preserve">Podrobné podmínky participativního rozpočtu jsou na webu města. Jednou z nich také je, aby se inovativní nápad vešel do půl milionu korun. </w:t>
      </w:r>
    </w:p>
    <w:p>
      <w:pPr/>
      <w:r>
        <w:rPr>
          <w:b w:val="1"/>
          <w:bCs w:val="1"/>
        </w:rPr>
        <w:t xml:space="preserve">Ondřej Syrovátka (ZELENÍ), 1. místostarosta Nového Jičína: </w:t>
      </w:r>
      <w:r>
        <w:rPr/>
        <w:t xml:space="preserve">“Ta částka se postupně zvyšovala, původně to bylo 100 tisíc, pak se to zvýšilo na 200 tisíc, teď tedy 500 tisíc korun, což už se ukazuje jako dostatečné, protože ono, když už to je za vyšší částku, tak ty projekty jsou potom mnohem složitější. Už je tam i podmínka soutěžení té zakázky, takže i ten proces se celý zesložiťuje. Takže já osobně jsem momentálně třeba pro zachování této částky, právě proto, aby ta realizace byla relativně rychlá, protože teď je to tak, že jeden rok se navrhne a další rok se vlastně ta věc nebo ten projekt vytvoří. Kdyby to byla vyšší částka, tak to trvá třeba 2 až 3 roky a to už by pak nebyla ta rychlá zpětná vazba, což si myslím, že je taky pro ty lidi důležité, že to, co navrhnou, tak můžou za rok vidět.“</w:t>
      </w:r>
    </w:p>
    <w:p>
      <w:pPr/>
      <w:r>
        <w:rPr/>
        <w:t xml:space="preserve">Předložené návrhy budou hodnotit příslušné odbory města a v červnu je budou moci předkladatelé obhajovat na veřejném projednání Komise Zdravého města. Po této fázi má konečné slovo rada města. Hlasování veřejnosti o vítězném projektu bude probíhat v září.</w:t>
      </w:r>
    </w:p>
    <w:p>
      <w:pPr/>
      <w:r>
        <w:rPr>
          <w:b w:val="1"/>
          <w:bCs w:val="1"/>
        </w:rPr>
        <w:t xml:space="preserve">Lucie Kuběnová, odbor rozvoje a investic, MěÚ Nový Jičín: </w:t>
      </w:r>
      <w:r>
        <w:rPr/>
        <w:t xml:space="preserve">“Vítězný projekt bude zvolen jeden, vyberou jej sami občané. Počítá se s tím, že hlasování o těch projektech, které postoupí až právě do té fáze, že budou vyhodnoceny jako realizovatelné, tak to bude probíhat v průběhu celého měsíce září.”</w:t>
      </w:r>
    </w:p>
    <w:p>
      <w:pPr/>
      <w:r>
        <w:rPr>
          <w:b w:val="1"/>
          <w:bCs w:val="1"/>
        </w:rPr>
        <w:t xml:space="preserve">Ondřej Syrovátka (ZELENÍ), 1. místostarosta Nového Jičína: </w:t>
      </w:r>
      <w:r>
        <w:rPr/>
        <w:t xml:space="preserve">“Já si myslím, že se ten projekt osvědčil, protože lidé přináší nové nápady, které by nás pravděpodobně ve městě nenapadly. Jako příklad můžu vést třeba čítárnu ve Smetanových sadech nebo houpačku s krásným výhledem, která je na Kojetíně. Případně třeba aktuální revitalizaci sportoviště na Lamberku, která se bude dělat v letošním roce, a mnoho mnoho dalších. Za ta léta, od roku 2018 nebo 2019, co to realizujeme, tak už těch projektů vzniklo opravdu hodně. Takže to byl ten účel, takové spíš jako menší zlepšení veřejného prostoru, vyžití pro občany města, které třeba napadnou právě lidi, kteří po těch ulicích chodí a vlastně vytvoří nějaký základní projekt, který se pak realizuje.”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602/predlozte-napad-do-roka-muze-vylepsit-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2026-07-13T00:50:41+02:00</dcterms:created>
  <dcterms:modified xsi:type="dcterms:W3CDTF">2026-07-13T00:50:41+02:00</dcterms:modified>
</cp:coreProperties>
</file>

<file path=docProps/custom.xml><?xml version="1.0" encoding="utf-8"?>
<Properties xmlns="http://schemas.openxmlformats.org/officeDocument/2006/custom-properties" xmlns:vt="http://schemas.openxmlformats.org/officeDocument/2006/docPropsVTypes"/>
</file>