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v Porubě přivítaly děti u zápisu. V září by mělo nastoupit asi 500 dětí</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kde si rodiče vyberou mateřskou školu, na kterou chtějí jít. Mají tam až tři možnosti a tam se i zaregistrují a objednají se na termín zápisu přímo v mateřské škole."</w:t>
      </w:r>
    </w:p>
    <w:p>
      <w:pPr/>
      <w:r>
        <w:rPr>
          <w:b w:val="1"/>
          <w:bCs w:val="1"/>
        </w:rPr>
        <w:t xml:space="preserve">Gabriela Horská, MŠ Čtyřlístek Ostrava-Poruba</w:t>
      </w:r>
      <w:r>
        <w:rPr>
          <w:b w:val="1"/>
          <w:bCs w:val="1"/>
        </w:rPr>
        <w:t xml:space="preserve">:</w:t>
      </w:r>
      <w:r>
        <w:rPr/>
        <w:t xml:space="preserve"> "Rodiče k nám chodí v den otevřených dveří, což je v den zápisu. Neděláme den otevřených dveří předem. Rodiče přijdou s dítětem, mohou jít buď do třídy, nebo se mohou podívat na zahradu a mohou ochutnat i výrobky z naší kuchyně."</w:t>
      </w:r>
    </w:p>
    <w:p>
      <w:pPr/>
      <w:r>
        <w:rPr>
          <w:b w:val="1"/>
          <w:bCs w:val="1"/>
        </w:rPr>
        <w:t xml:space="preserve">rodiče a děti</w:t>
      </w:r>
      <w:r>
        <w:rPr>
          <w:b w:val="1"/>
          <w:bCs w:val="1"/>
        </w:rPr>
        <w:t xml:space="preserve">:</w:t>
      </w:r>
      <w:r>
        <w:rPr/>
        <w:t xml:space="preserve"> "Vše jsme věděli dostatečně dopředu a žádný problém to nebyl, že byly zápisy dříve. Školku jsme si vybrali na základě referencí a také proto, že bydlíme v okolí. Malý se hodně těší. Hodně jsme si o tom </w:t>
      </w:r>
      <w:r>
        <w:rPr>
          <w:i w:val="1"/>
          <w:iCs w:val="1"/>
        </w:rPr>
        <w:t xml:space="preserve">povídali </w:t>
      </w:r>
      <w:r>
        <w:rPr/>
        <w:t xml:space="preserve">a na školku si doma občas hrajeme."</w:t>
      </w:r>
    </w:p>
    <w:p>
      <w:pPr/>
      <w:r>
        <w:rPr/>
        <w:t xml:space="preserve"> "Mně už tady chodí dvě děti, takže jsme tady spokojeni. S paní ředitelkou jsme se domluvili na termínu dopředu, tak jsem přišla na rezervovaný termín a malý si užil zápis skvěle. Malý se těší, ale já se bojím, že začne brečet, že to pro něj bude těžké, když bude poprvé beze mě."</w:t>
      </w:r>
    </w:p>
    <w:p>
      <w:pPr/>
      <w:r>
        <w:rPr/>
        <w:t xml:space="preserve">"Já se jmenuji Gustíček a do školky se těším. Mám tady kamarády."</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podle toho, jestli má volné kapacity. Nicméně v Porubě je celkem deset mateřských škol v devatenácti budovách a počet míst je dostatečný. V rámci našich porubských mateřských škol nabízíme rodičům a dětem také alternativní přístupy ke vzdělávání. Máme tady waldorfskou školku, máme i Montessori třídy a máme i několik školek, které jsou zapojeny do programu Začít spolu. Ten je založen na práci v takzvaných centrech aktivit, kdy se děti mohou sami rozhodovat, které centrum v to dopoledne navštíví."</w:t>
      </w:r>
    </w:p>
    <w:p>
      <w:pPr/>
      <w:r>
        <w:rPr>
          <w:b w:val="1"/>
          <w:bCs w:val="1"/>
        </w:rPr>
        <w:t xml:space="preserve">Gabriela Horská, MŠ Čtyřlístek Ostrava-Poruba</w:t>
      </w:r>
      <w:r>
        <w:rPr>
          <w:b w:val="1"/>
          <w:bCs w:val="1"/>
        </w:rPr>
        <w:t xml:space="preserve">:</w:t>
      </w:r>
      <w:r>
        <w:rPr/>
        <w:t xml:space="preserve"> "Máme vlastně dvě mateřské školy. Jedna sídlí na ulici Bohuslava Martinů, druhá tady na Skautské. Na obou pracovištích bychom chtěli přijmout kolem třiceti dětí. My máme na obou pracovištích vždy dvě třídy pro menší děti a dvě třídy pro ty předškolní děti a děti s odloženou školní docházkou."</w:t>
      </w:r>
    </w:p>
    <w:p>
      <w:pPr/>
      <w:r>
        <w:rPr/>
        <w:t xml:space="preserve">V září by mělo do mateřských škol zřizovaných Městským obvodem Ostrava-Poruba nastoupit okolo 500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670/materske-skoly-v-porube-privitaly-deti-u-zapisu-v-zari-by-melo-nastoupit-asi-50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2026-06-28T18:27:28+02:00</dcterms:created>
  <dcterms:modified xsi:type="dcterms:W3CDTF">2026-06-28T18:27:28+02:00</dcterms:modified>
</cp:coreProperties>
</file>

<file path=docProps/custom.xml><?xml version="1.0" encoding="utf-8"?>
<Properties xmlns="http://schemas.openxmlformats.org/officeDocument/2006/custom-properties" xmlns:vt="http://schemas.openxmlformats.org/officeDocument/2006/docPropsVTypes"/>
</file>