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začal jarní úklid, technický úsek posílil vlastní kapacity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“Nabrali jsme v minulosti hodně velký počet dobrých zaměstnanců, které ta práce baví. Současně tak postupně vybavujeme tyto pracovníky potřebnou technikou, takže vlastně služby, které jsme museli před časem kupovat a platit za ně draze externím firmám, jsme schopni si v této době dělat sami.”</w:t>
      </w:r>
    </w:p>
    <w:p>
      <w:pPr/>
      <w:r>
        <w:rPr/>
        <w:t xml:space="preserve">Obvod spoléhá nejen na vlastní pracovníky, ale i na podněty od obyvatel.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“Jsme rádi, když nás obyvatele obvodu upozorní na to, na které místo jsme třeba zapomněli, nebo kde je potřeba přijet. Takže ty podněty k nám docházejí a my jsme za ně rádi.”</w:t>
      </w:r>
    </w:p>
    <w:p>
      <w:pPr/>
      <w:r>
        <w:rPr/>
        <w:t xml:space="preserve">Technický úsek se nyní zaměřuje hlavně na úklid zbytků listí a nepořádku po zimě.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“Naši techničtí pracovníci, jak vidíte za mnou, dělají úklid listí z minulé zimy a hrabou listí a vlastně zahájili jarní úklid. Používají k tomu hrabě, fukary a pytle, které logisticky potom převážíme našimi vozidly do velkoobjemových kontejnerů."</w:t>
      </w:r>
    </w:p>
    <w:p>
      <w:pPr/>
      <w:r>
        <w:rPr/>
        <w:t xml:space="preserve">Opravuje se také mobiliář jako odpadkové koše a lavičky, které často poškozují vandalové.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“Lavičky měníme tím stylem, že buď jsou poškozené, tak se vymění ty desky, nebo ty desky znovu hoblujeme a natřeme, protože se nám stává, že tady jsou vandalové, kdy nám ty lavičky ničí nožem, vyrývají tam různé ornamenty, tak to musíme měnit. Máme jich 300 na území městského úvodu.”</w:t>
      </w:r>
    </w:p>
    <w:p>
      <w:pPr/>
      <w:r>
        <w:rPr/>
        <w:t xml:space="preserve">Úklid probíhá postupně po jednotlivých lokalitách a zahrnuje přibližně 300 tisíc metrů čtverečních travnatých ploch. Cílem je připravit obvod na jaro tak, aby byl čistý a příjemný pro obyvatele.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3681/v-marianskych-horach-zacal-jarni-uklid-technicky-usek-posilil-vlastni-kapa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2026-05-17T10:09:18+02:00</dcterms:created>
  <dcterms:modified xsi:type="dcterms:W3CDTF">2026-05-17T10:09:18+02:00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