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provádí v Bohumíně spěšnou opravu Skřečoňského mostu</w:t>
      </w:r>
    </w:p>
    <w:p>
      <w:pPr/>
      <w:r>
        <w:rPr>
          <w:b w:val="1"/>
          <w:bCs w:val="1"/>
        </w:rPr>
        <w:t xml:space="preserve">Jan Rýdl, mluvčí ŘSD:</w:t>
      </w:r>
      <w:r>
        <w:rPr/>
        <w:t xml:space="preserve"> „Díky oteplení pokračuje jarní etapa opravy silnice I/67 přes Bohumín. Hlavní omezení nastane od 23. do 28. března, kdy úplně uzavřeme most a řidiči projedou obousměrnými objízdnými trasami nejbližšími ulicemi Opletalova a Za Věží. Do měsíce ovšem bude hotovo.“</w:t>
      </w:r>
    </w:p>
    <w:p>
      <w:pPr/>
      <w:r>
        <w:rPr>
          <w:b w:val="1"/>
          <w:bCs w:val="1"/>
        </w:rPr>
        <w:t xml:space="preserve">Lumír Macura (SRDCEM), starosta Bohumína:</w:t>
      </w:r>
      <w:r>
        <w:rPr/>
        <w:t xml:space="preserve"> „Tady jsme na okružní křižovatce pod Skřečoňským mostem, kde pokračuje druhá etapa oprav, které ŘSD zahájilo v loňském roce. My jsme věděli, že musí letos na jaře dokončit tyto opravy, protože na to bude navazovat oprava Železárenského mostu. A kdyby se to potkalo, byla by tady kalamita v Bohumíně. Co se nám podařilo loni vyjednat, jak s ŘSD, tak s krajským úřadem, je to, že bude neustále průjezdná tato komunikace směrem na Lidickou a do místních fabrik, protože kdyby tady bylo zastaveno zásobování, byl by to problém pro místní firmy. To se podařilo vyřešit, takže nakonec jsme rádi, že se akce rozběhla, protože potom bude tento most sloužit jako hlavní objízdná trasa po dobu rekonstrukce dalšího mostu, Železárenského. Pro místní je dobře, že zůstala zachována doprava pro pěší a cyklisty přes most.“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755/rsd-provadi-v-bohumine-spesnou-opravu-skreconskeho-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2026-06-22T13:21:51+02:00</dcterms:created>
  <dcterms:modified xsi:type="dcterms:W3CDTF">2026-06-22T13:21:51+02:00</dcterms:modified>
</cp:coreProperties>
</file>

<file path=docProps/custom.xml><?xml version="1.0" encoding="utf-8"?>
<Properties xmlns="http://schemas.openxmlformats.org/officeDocument/2006/custom-properties" xmlns:vt="http://schemas.openxmlformats.org/officeDocument/2006/docPropsVTypes"/>
</file>