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házená se posune o level výš. Její přístavba nabídne moderní posilovnu i odvětrávání</w:t>
      </w:r>
    </w:p>
    <w:p>
      <w:pPr/>
      <w:r>
        <w:rPr/>
        <w:t xml:space="preserve">Město Karviná do házenkářské haly v posledních letech investovalo už zhruba 12 milionů korun. Plánovaná přístavba je tak dalším dílkem do skládačky celkové modernizace.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"Házenkářský klub Karviná je velice úspěšný klub nejen na české půdě, ale i za hranicemi, a proto jim chceme vytvořit nejlepší a nejideálnější podmínky pro jejich výkon. Snažíme se připravit podmínky nejen pro sportovce, trenéry, mládež, ale také pro naše diváky."</w:t>
      </w:r>
    </w:p>
    <w:p>
      <w:pPr/>
      <w:r>
        <w:rPr/>
        <w:t xml:space="preserve">Hráči se mohou těšit na komfortnější šatny a moderně vybavenou posilovnu. Trenéři naopak ocení kanceláře i zasedací místnost, která poslouží pro přípravu a videorozbory.</w:t>
      </w:r>
    </w:p>
    <w:p>
      <w:pPr/>
      <w:r>
        <w:rPr>
          <w:b w:val="1"/>
          <w:bCs w:val="1"/>
        </w:rPr>
        <w:t xml:space="preserve">Petr Dyszkiewicz, ředitel společnosti STaRS Karviná</w:t>
      </w:r>
      <w:r>
        <w:rPr>
          <w:b w:val="1"/>
          <w:bCs w:val="1"/>
        </w:rPr>
        <w:t xml:space="preserve">:</w:t>
      </w:r>
      <w:r>
        <w:rPr/>
        <w:t xml:space="preserve">"Důležitým momentem je také to, že na střeše přístavby by měla být strojovna vzduchotechniky. A to je novinka, protože naše hala nemá nucené větrání, takže tato strojovna bude zajišťovat ventilaci haly s přívodem čerstvého vzduchu hlavně pro hráče i pro diváky, což nám v současné době v hale chybí."</w:t>
      </w:r>
    </w:p>
    <w:p>
      <w:pPr/>
      <w:r>
        <w:rPr/>
        <w:t xml:space="preserve">Velkou výhodou je, že přístavba neomezí provoz házenkářské haly. Házená je u obyvatel Karviné oblíbeným sportem, zejména při klíčových zápasech. Halu pravidelně plní do posledního místa.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760/karvinska-hazena-se-posune-o-level-vys-jeji-pristavba-nabidne-moderni-posilovnu-i-odvetr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2026-06-19T17:53:58+02:00</dcterms:created>
  <dcterms:modified xsi:type="dcterms:W3CDTF">2026-06-19T17:53:58+02:00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