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vychází vstříc potřebám klientům</w:t>
      </w:r>
    </w:p>
    <w:p>
      <w:pPr/>
      <w:r>
        <w:rPr/>
        <w:t xml:space="preserve">Od začátku letošního roku změnil Domov pro seniory ve Frýdku-Místku provozovatele bufetu.</w:t>
      </w:r>
    </w:p>
    <w:p>
      <w:pPr/>
      <w:r>
        <w:rPr>
          <w:b w:val="1"/>
          <w:bCs w:val="1"/>
        </w:rPr>
        <w:t xml:space="preserve">Petr Kuchta, ředitel Domova pro seniory F-M:</w:t>
      </w:r>
      <w:r>
        <w:rPr/>
        <w:t xml:space="preserve"> "Aktuálně tady máme nový bufet, který nabízí široké spektrum nápojů a potravin. Vaří také polévky, které si kuchyně úplně nedokáže nějakým způsobem v rámci příprav troufnout uvařit, nebo v rámci třeba toho množství uživatelů se jedná o takové výjimky. Výjimkou je dršťková, která nehoví všem, tak si třeba tady paní troufne nabídnout a má to své zájemce taktéž. Třeba tady dělá oblíbené bramborové placky a jiné pochutiny. Vím, že o víkendu tady tvořila langoše, takže je to příjemná změna, protože víkendový provoz bufetu tady </w:t>
      </w:r>
      <w:r>
        <w:rPr>
          <w:i w:val="1"/>
          <w:iCs w:val="1"/>
        </w:rPr>
        <w:t xml:space="preserve">aktuálně</w:t>
      </w:r>
      <w:r>
        <w:rPr/>
        <w:t xml:space="preserve"> nebyl. Ti uživatelé společně s rodinami si můžou vychutnat kávu a denně čerstvé zákusky. Takže jsme za tu změnu určitě rádi."</w:t>
      </w:r>
    </w:p>
    <w:p>
      <w:pPr/>
      <w:r>
        <w:rPr/>
        <w:t xml:space="preserve">Vidím, že tady máte dnes i nějaký butik...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844/domov-pro-seniory-ve-frydkumistku-vychazi-vstric-potrebam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