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6.4.2026,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beseda kampaně Karviná vás vidí představila možnosti sociální pomoci</w:t>
      </w:r>
    </w:p>
    <w:p>
      <w:pPr/>
      <w:r>
        <w:rPr/>
        <w:t xml:space="preserve">Karviná chce, aby se její starší obyvatelé cítili bezpečně a věděli, na koho se obrátit v případě nepříznivé životní situace. Proto město odstartovalo novou kampaň, která seniorům radí přímo v terénu.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3980/prvni-beseda-kampane-karvina-vas-vidi-predstavila-moznosti-socialni-pom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2026-06-01T16:52:54+02:00</dcterms:created>
  <dcterms:modified xsi:type="dcterms:W3CDTF">2026-06-01T16:52:54+02:00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