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postupně čistí ulice po zimě, práce komplikují nepřeparkovaná auta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prašnosti a aby se tady lidé cítili komfortně."</w:t>
      </w:r>
    </w:p>
    <w:p>
      <w:pPr/>
      <w:r>
        <w:rPr/>
        <w:t xml:space="preserve">Největší překážkou pro plynulý úklid jsou zaparkovaná vozidla, která blokují čistící vozy.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"Věříme, že celá řada občanů pochopí, že se potřebujeme dostat na plochy, kde stojí automobily. My tam potom rozmístíme i přechodné dopravní značení a strašně bych uvítal, nejenom já, ale hlavně moji kolegové, aby to dopravní značení všichni respektovali."</w:t>
      </w:r>
    </w:p>
    <w:p>
      <w:pPr/>
      <w:r>
        <w:rPr/>
        <w:t xml:space="preserve">Čisté ulice jsou prvním krokem k tomu, aby se Karviná připravila na letní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981/karvina-postupne-cisti-ulice-po-zime-prace-komplikuji-nepre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2026-06-30T10:06:53+02:00</dcterms:created>
  <dcterms:modified xsi:type="dcterms:W3CDTF">2026-06-30T10:06:53+02:00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