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Karviné nejsou sami. Nová kampaň jim ukazuje cestu k pomoci</w:t>
      </w:r>
    </w:p>
    <w:p>
      <w:pPr/>
      <w:r>
        <w:rPr/>
        <w:t xml:space="preserve">Karviná chce, aby se její starší obyvatelé cítili bezpečně a věděli, na koho se obrátit v případě nepříznivé životní situace. Proto město odstartovalo novou kampaň, která seniorům radí přímo v terénu.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</w:t>
      </w:r>
      <w:r>
        <w:rPr/>
        <w:t xml:space="preserve"> "Dnešní beseda byla věnována v rámci kampaně Karviná vás vidí na seniory, na to, aby měli informace jakou pomoc, případně jakou podporu můžeme my jako město poskytnout v sociální oblasti. A samozřejmě navazuje to i na úřad práce, který poskytuje nebo vyplácí dané příspěvky."</w:t>
      </w:r>
    </w:p>
    <w:p>
      <w:pPr/>
      <w:r>
        <w:rPr/>
        <w:t xml:space="preserve">Účastníci získali přehled o tom, jaké dávky nebo služby jim mohou ulehčit život.</w:t>
      </w:r>
    </w:p>
    <w:p>
      <w:pPr/>
      <w:r>
        <w:rPr>
          <w:b w:val="1"/>
          <w:bCs w:val="1"/>
        </w:rPr>
        <w:t xml:space="preserve">Anketa, </w:t>
      </w:r>
      <w:r>
        <w:rPr>
          <w:b w:val="1"/>
          <w:bCs w:val="1"/>
        </w:rPr>
        <w:t xml:space="preserve">účastnice přednášky</w:t>
      </w:r>
      <w:r>
        <w:rPr>
          <w:b w:val="1"/>
          <w:bCs w:val="1"/>
        </w:rPr>
        <w:t xml:space="preserve">:</w:t>
      </w:r>
      <w:r>
        <w:rPr/>
        <w:t xml:space="preserve"> "Určitě, určitě půjdeme. Proto jsem tady šla, protože jsem se chtěla dozvědět něco ještě navíc. Protože nevíte, kde se máte obrátit. Jdete k jednomu, ten vás pošle dál a jako hledáte pořád kolečko a východ. Vlastně z toho kolečka a to je strašně dlouhé."</w:t>
      </w:r>
    </w:p>
    <w:p>
      <w:pPr/>
      <w:r>
        <w:rPr/>
        <w:t xml:space="preserve">Příště se beseda zaměří na další důležitá témata, jako je aktivní stáří, bydlení nebo doprava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35/seniori-v-karvine-nejsou-sami-nova-kampan-jim-ukazuje-cestu-k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