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9.4.2026, 15:55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Workshop pomohl seniorům ovládat chytré mobily</w:t>
      </w:r>
    </w:p>
    <w:p>
      <w:pPr/>
      <w:r>
        <w:rPr/>
        <w:t xml:space="preserve">Pod heslem “Naučte se ovládat svůj mobil jako teenager” připravila studénecká knihovna další praktický workshop určený seniorům na téma, jak na chytrý mobil. Kapacita byla naplněna. </w:t>
      </w:r>
    </w:p>
    <w:p>
      <w:pPr/>
      <w:r>
        <w:rPr>
          <w:b w:val="1"/>
          <w:bCs w:val="1"/>
        </w:rPr>
        <w:t xml:space="preserve">Jakub Groman, lektor: </w:t>
      </w:r>
      <w:r>
        <w:rPr/>
        <w:t xml:space="preserve">“Většinou senioři už mají dotykové telefony delší dobu a umí s nimi nějaké základní věci, se kterýma se vystačí, ale často naráží na nějaké problémy, které je nějakým způsobem vytáčí. Původně jsem se snažil mít nějakou formu toho, co přesně bych je chtěl naučit, ale každý tady přichází s úplně jiným problémem a většinou to bývá spíše o tom, co je nějaký společný problém, co nejvíce lidí by využilo, a to se snažím potom naučit všechny.”</w:t>
      </w:r>
    </w:p>
    <w:p>
      <w:pPr/>
      <w:r>
        <w:rPr>
          <w:b w:val="1"/>
          <w:bCs w:val="1"/>
        </w:rPr>
        <w:t xml:space="preserve">účastníci workshopu:</w:t>
      </w:r>
    </w:p>
    <w:p>
      <w:pPr/>
      <w:r>
        <w:rPr/>
        <w:t xml:space="preserve">“Chytrý mobil je chytřejší než já, takže abych, já nebyl otrokem toho mobilu, ale aby ten mobil mi pomáhal v této době a v tomto čase žít.”</w:t>
      </w:r>
    </w:p>
    <w:p>
      <w:pPr/>
      <w:r>
        <w:rPr/>
        <w:t xml:space="preserve">“Přišla jsem si obecně vyslechnout informace.” </w:t>
      </w:r>
    </w:p>
    <w:p>
      <w:pPr/>
      <w:r>
        <w:rPr/>
        <w:t xml:space="preserve">“Mě by zajímalo, jak si tady udělat nějakou jednu ikonku, kde si dám všechny ty kartičky od obchodů, abych nemusela prohledávat celý mobil.”</w:t>
      </w:r>
    </w:p>
    <w:p>
      <w:pPr/>
      <w:r>
        <w:rPr/>
        <w:t xml:space="preserve">Další účastníci měli zájem třeba o stažení aplikace na poznávání květin, o informace, jak pracovat s úložištěm, jak zadat hlasovou SMS zprávu nebo jak se připojit k wi-fi a především byly dotazy směrovány na vysvětlení práce s aplikací WhatsApp.   </w:t>
      </w:r>
    </w:p>
    <w:p>
      <w:pPr/>
      <w:r>
        <w:rPr>
          <w:b w:val="1"/>
          <w:bCs w:val="1"/>
        </w:rPr>
        <w:t xml:space="preserve">Jakub Groman, lektor: </w:t>
      </w:r>
      <w:r>
        <w:rPr/>
        <w:t xml:space="preserve">“Chatovací aplikace je určitě něco, co tady přináší každý v nějaké formě, ať už to je posílání fotek, mazání zpráv, právě třeba tady, jak jsem pánovi dříve ukazoval, nahrávání hlasovek. Je to opravdu různé, ale nějak se to nejčastěji právě točí kolem těch chatovacích aplikací. Druhotně to bývají různé věci s tím mobilem samotným, jako že jim nechodí oznámení, nebo jim chodí oznámení moc, nebo se jim nejde někde dovolat, nebo neví, jak číst QR kód.” </w:t>
      </w:r>
    </w:p>
    <w:p>
      <w:pPr/>
      <w:r>
        <w:rPr/>
        <w:t xml:space="preserve">Workshop na téma práce s dotykovými telefony pro seniory se v knihovně konal potřetí, zájem byl vždy velký. Předpokladem je, že ani tento nebyl poslední.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4055/workshop-pomohl-seniorum-ovladat-chytre-mob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2026-04-13T02:12:56+02:00</dcterms:created>
  <dcterms:modified xsi:type="dcterms:W3CDTF">2026-04-13T02:12:56+02:00</dcterms:modified>
</cp:coreProperties>
</file>

<file path=docProps/custom.xml><?xml version="1.0" encoding="utf-8"?>
<Properties xmlns="http://schemas.openxmlformats.org/officeDocument/2006/custom-properties" xmlns:vt="http://schemas.openxmlformats.org/officeDocument/2006/docPropsVTypes"/>
</file>