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Navzdory hendikepu tvoří naplno, žáci ze Šumbarku vystavují svá díla v kině Centrum</w:t>
      </w:r>
    </w:p>
    <w:p>
      <w:pPr/>
      <w:r>
        <w:rPr/>
        <w:t xml:space="preserve">Pokud se dětem s hendikepem věnuje zkušený a obětavý pedagog a podporuje je celá škola, mohou vznikat takto krásná díla, která jsou nyní k vidění v kině Centrum a která vytvořili žáci ze Střední a Základní školy Havířov-Šumbark.</w:t>
      </w:r>
    </w:p>
    <w:p>
      <w:pPr/>
      <w:r>
        <w:rPr>
          <w:b w:val="1"/>
          <w:bCs w:val="1"/>
        </w:rPr>
        <w:t xml:space="preserve">Luboš Just, ředitel ZŠ a SŠ Havířov-Šumbark:</w:t>
      </w:r>
      <w:r>
        <w:rPr/>
        <w:t xml:space="preserve"> „Takže my se tady scházíme po dvou letech, kdy navazujeme na naši první výstavu, kterou jsme měli. Tato výstava vznikla v podstatě na základě vzniku nového loga školy a nového názvu, který se jmenuje Pod křídly. Na této výstavě své výrobky prezentují všechny děti, které máme ve škole, ať už jsou nevidomé, lehce, středně nebo těžce postižené. Všechny výrobky, všechno, co tady je, je opravdu jejich práce, a to díky paní učitelce, která s nimi takto pracuje. Někteří neumí mluvit, někteří dokážou vyjádřit své pocity pouze kresbou nebo jinak pod vedením paní učitelky, takže jsou to autentické věci, které oni cítí a tímto způsobem je dávají na odiv.“</w:t>
      </w:r>
    </w:p>
    <w:p>
      <w:pPr/>
      <w:r>
        <w:rPr/>
        <w:t xml:space="preserve">Žáci si jako předlohu vybírali například z knihy </w:t>
      </w:r>
      <w:r>
        <w:rPr>
          <w:i w:val="1"/>
          <w:iCs w:val="1"/>
        </w:rPr>
        <w:t xml:space="preserve">Tisíc nejkrásnějších obrazů</w:t>
      </w:r>
      <w:r>
        <w:rPr/>
        <w:t xml:space="preserve"> od různých autorů.</w:t>
      </w:r>
    </w:p>
    <w:p>
      <w:pPr/>
      <w:r>
        <w:rPr>
          <w:b w:val="1"/>
          <w:bCs w:val="1"/>
        </w:rPr>
        <w:t xml:space="preserve">Michaela Hejkrlík </w:t>
      </w:r>
      <w:r>
        <w:rPr>
          <w:b w:val="1"/>
          <w:bCs w:val="1"/>
        </w:rPr>
        <w:t xml:space="preserve">Poljak</w:t>
      </w:r>
      <w:r>
        <w:rPr>
          <w:b w:val="1"/>
          <w:bCs w:val="1"/>
        </w:rPr>
        <w:t xml:space="preserve">, učitelka, výtvarnice:</w:t>
      </w:r>
      <w:r>
        <w:rPr/>
        <w:t xml:space="preserve"> „Já jsem na ně pyšná. Dalo jim to spoustu práce, za tímto procesem je práce minimálně dvou let, kdy jsme postupně realizovali některá díla, která trvala i několik měsíců. Třeba obrazy na plátna, kdy jsem si děti brala z hodin, hlavně starší žáky, a trvalo to zhruba 12 až 13 vyučovacích hodin. Pracovali v blocích, kdy si sami vybrali obraz a sami ho od začátku do konce vytvořili.“</w:t>
      </w:r>
    </w:p>
    <w:p>
      <w:pPr/>
      <w:r>
        <w:rPr>
          <w:b w:val="1"/>
          <w:bCs w:val="1"/>
        </w:rPr>
        <w:t xml:space="preserve">Anketa:</w:t>
      </w:r>
      <w:r>
        <w:rPr/>
        <w:t xml:space="preserve"> „Takže vytvořil jsem tady tu krávu a pak jsem vytvořil toho čertíka, pak jsem vytvořil svatomartinskou husu." Jakou máš radost, že dneska tady máte výstavu? Kdo se přišel na tebe podívat? "Mamka, můj dospělý brácha a moje sestra.“</w:t>
      </w:r>
    </w:p>
    <w:p>
      <w:pPr/>
      <w:r>
        <w:rPr/>
        <w:t xml:space="preserve">Výstava prací žáků je v kině Centrum k vidění do konce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082/navzdory-hendikepu-tvori-naplno-zaci-ze-sumbarku-vystavuji-sva-dila-v-kin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2026-07-29T00:55:56+02:00</dcterms:created>
  <dcterms:modified xsi:type="dcterms:W3CDTF">2026-07-29T00:55:56+02:00</dcterms:modified>
</cp:coreProperties>
</file>

<file path=docProps/custom.xml><?xml version="1.0" encoding="utf-8"?>
<Properties xmlns="http://schemas.openxmlformats.org/officeDocument/2006/custom-properties" xmlns:vt="http://schemas.openxmlformats.org/officeDocument/2006/docPropsVTypes"/>
</file>