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svůj mezinárodní den průvodem Ostravou</w:t>
      </w:r>
    </w:p>
    <w:p>
      <w:pPr/>
      <w:r>
        <w:rPr/>
        <w:t xml:space="preserve">Mezinárodní den Romů se každoročně slaví 8. dubna. Připomíná  historii, kulturu a identitu Romů, ale představuje také důležitý moment, kdy se 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 je tradiční festival identity romského národu na celém světě a dnes, protože je  sobota, všichni mají více času, tak jsme rozhodli oslavovat společně.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Romani.“</w:t>
      </w:r>
    </w:p>
    <w:p>
      <w:pPr/>
      <w:r>
        <w:rPr/>
        <w:t xml:space="preserve">Přímo 8. dubna byla také na nové radnici města vyvěšena  romská vlajka.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107/romove-oslavili-svuj-mezinarodni-den-pruvodem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2026-07-14T23:28:18+02:00</dcterms:created>
  <dcterms:modified xsi:type="dcterms:W3CDTF">2026-07-14T23:28:18+02:00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