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tajemství. V podzemí opavské Bredy objevili dosud neznámou historickou místnost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že tato místnost bude ještě starší. Bude nastupovat spolupráce s Národním památkovým ústavem a také s oddělením památkové péče, kteří vlastně stanoví postup, jak se můžeme do této místnosti podívat tak abychom ji nezničili, nepoškodili.” </w:t>
      </w:r>
    </w:p>
    <w:p>
      <w:pPr/>
      <w:r>
        <w:rPr>
          <w:b w:val="1"/>
          <w:bCs w:val="1"/>
        </w:rPr>
        <w:t xml:space="preserve">Marek Zygula, správce Bredy</w:t>
      </w:r>
      <w:r>
        <w:rPr/>
        <w:t xml:space="preserve">: “Nevíme třeba, kde jsou i vstupy do těch prostorů. Budou vykopány větší díry a tak dále a vyspecifikovány, ale tak, aby jsme nezničili klenby nebo ty další prostory.”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152/dalsi-tajemstvi-v-podzemi-opavske-bredy-objevili-dosud-neznamou-historick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2026-06-19T04:40:30+02:00</dcterms:created>
  <dcterms:modified xsi:type="dcterms:W3CDTF">2026-06-19T04:40:30+02:00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