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Šenově se staví nájemní bydlení pro seniory</w:t>
      </w:r>
    </w:p>
    <w:p>
      <w:pPr/>
      <w:r>
        <w:rPr/>
        <w:t xml:space="preserve">V centru Šenova aktuálně roste jeden z nejvýznamnějších projektů města. Jedná se o výstavbu nájemního bydlení pro seniory v areálu domu s pečovatelskou službou.</w:t>
      </w:r>
    </w:p>
    <w:p>
      <w:pPr/>
      <w:r>
        <w:rPr>
          <w:b w:val="1"/>
          <w:bCs w:val="1"/>
        </w:rPr>
        <w:t xml:space="preserve">Martin Vaculík (Nezávislí), člen rady města a předseda Komise  sociální a volnočasové</w:t>
      </w:r>
      <w:r>
        <w:rPr/>
        <w:t xml:space="preserve">: „To není jen otázka malty a cihel, je  to především odpověď na demografický vývoj, který my v Šenově nemůžeme  ignorovat. Aktuální situace je taková, že v pořadníku na naše domovy s  pečovatelskou službou evidujeme 35 jednotlivců a 14 manželských párů. Což není  jenom statistika, je to především příběh 60 lidí, kteří čekají a hledají  vhodnější podmínky pro své klidné stáří.“</w:t>
      </w:r>
    </w:p>
    <w:p>
      <w:pPr/>
      <w:r>
        <w:rPr/>
        <w:t xml:space="preserve">Stavba začala v říjnu loňského roku.</w:t>
      </w:r>
    </w:p>
    <w:p>
      <w:pPr/>
      <w:r>
        <w:rPr>
          <w:b w:val="1"/>
          <w:bCs w:val="1"/>
        </w:rPr>
        <w:t xml:space="preserve">Jan Blažek (Nezávislí), místostarosta Šenova</w:t>
      </w:r>
      <w:r>
        <w:rPr/>
        <w:t xml:space="preserve">:  „V současné době máme hotové přípojky, to  znamená objekt je připraven a napojen na kanalizaci, elektřinu, vodu, je hotová  základová betonová deska, je vyzděné první nadzemní podlaží a chystají se betonáže  stropu nad tímto podlažím.“</w:t>
      </w:r>
    </w:p>
    <w:p>
      <w:pPr/>
      <w:r>
        <w:rPr>
          <w:b w:val="1"/>
          <w:bCs w:val="1"/>
        </w:rPr>
        <w:t xml:space="preserve">Tomáš Holuša (ANO), starosta Šenova</w:t>
      </w:r>
      <w:r>
        <w:rPr/>
        <w:t xml:space="preserve">: „Rozpočtové  náklady na celkovou výstavbu těchto 15 nájemních bytů byly ve výši 43,8 milionu  korun. Vysoutěžená cena se podařila snížit na částku 34,7 milionu korun bez  DPH. S DPH je to 38,9 milionu korun.“ </w:t>
      </w:r>
    </w:p>
    <w:p>
      <w:pPr/>
      <w:r>
        <w:rPr/>
        <w:t xml:space="preserve">Pokud půjde vše nadále podle plánu, tak by stavba měla být  hotová do sedmi set dní od jejího počátku, a tedy začátkem léta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enov/11000054158/v-senove-se-stavi-najemni-bydleni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2026-07-19T03:33:05+02:00</dcterms:created>
  <dcterms:modified xsi:type="dcterms:W3CDTF">2026-07-19T03:33:05+02:00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