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odpad z 57 obcí bude zpracovávat Cevyko v Havířově</w:t>
      </w:r>
    </w:p>
    <w:p>
      <w:pPr/>
      <w:r>
        <w:rPr/>
        <w:t xml:space="preserve">Druhá šance pro odpady. To je heslo Centra pro využití  komunálních odpadů CEVYKO, které v brzké době vyroste v Havířově.  Zpracovávat má komunální odpad z města a přilehlých obcí, ale také  Karvinska a Novojičínska tak, aby nebyl odvážen na skládku.</w:t>
      </w:r>
    </w:p>
    <w:p>
      <w:pPr/>
      <w:r>
        <w:rPr>
          <w:b w:val="1"/>
          <w:bCs w:val="1"/>
          <w:i w:val="1"/>
          <w:iCs w:val="1"/>
        </w:rPr>
        <w:t xml:space="preserve">Václav Zyder, ředitel společnosti CEVYKO: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V tom centru bude speciální technologie, vlastně hybridní automatizovaná linka,  která pomocí různých zařízení tento odpad roztřídí a udělá to, že vlastně  maximum možného materiálu vytřídí, který je možné využít v nějakém materiálu a  materiálové recyklaci nebo chemické recyklaci v budoucnu. A z toho, co nejde  materiálově využít nebo k recyklaci, tak vlastně udělá palivo vhodné pro  energetické využití, tak aby na skládku vlastně šlo co nejméně odpadu."</w:t>
      </w:r>
    </w:p>
    <w:p>
      <w:pPr/>
      <w:r>
        <w:rPr/>
        <w:t xml:space="preserve">Aktuálně je dokončen proces administrace.</w:t>
      </w:r>
    </w:p>
    <w:p>
      <w:pPr/>
      <w:r>
        <w:rPr>
          <w:b w:val="1"/>
          <w:bCs w:val="1"/>
          <w:i w:val="1"/>
          <w:iCs w:val="1"/>
        </w:rPr>
        <w:t xml:space="preserve">Václav Zyder, ředitel společnosti CEVYKO: </w:t>
      </w:r>
      <w:r>
        <w:rPr>
          <w:i w:val="1"/>
          <w:iCs w:val="1"/>
        </w:rPr>
        <w:t xml:space="preserve">“To  znamená, že máme zpracovanou komplexní projektovou dokumentaci pro realizaci  stavby, máme připravenou technickou dokumentaci, pro technologii máme stavební  povolení, takže vlastně jsme ve fázi, že můžeme vysoutěžit vhodného dodavatele  stavby a dodavatele technologie a následně přejít k realizaci."</w:t>
      </w:r>
    </w:p>
    <w:p>
      <w:pPr/>
      <w:r>
        <w:rPr/>
        <w:t xml:space="preserve">Nyní se ještě čeká na vyřízení financování projektu, ale  zejména na dokončení vybudování infrastruktury v průmyslové zóně Burianovka  v Prostřední Suché, kde má centrum stát. Práce začaly na konci března.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„Jsem  moc rád, že se podařilo rozjet stavbu infrastruktury v rámci průmyslové zóny,  protože je to obecně problém Moravskoslezského kraje, že není dostatek  průmyslových zón, které by byly připraveny na příchod investorů. Burianovka je  jedna z prvních, která bude, doufám, připravená velmi brzy a bude schopna  hostit investory, kteří přijdou do Moravskoslezského kraje. A samozřejmě je  výhoda, že tady je přímo projekt CEVYKO, který má zajistit nakládání s odpady  pro 57 obcí, takže to je přidaná hodnota celého projektu.“</w:t>
      </w:r>
    </w:p>
    <w:p>
      <w:pPr/>
      <w:r>
        <w:rPr/>
        <w:t xml:space="preserve">Pokud půjde vše podle představ realizátorů, tak by se  centrum Cevyko mělo začít stavět během příštího roku a v provozu by mohlo  být na konci roku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187/komunalni-odpad-z-57-obci-bude-zpracovavat-cevyk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2026-07-04T02:09:23+02:00</dcterms:created>
  <dcterms:modified xsi:type="dcterms:W3CDTF">2026-07-04T02:09:23+02:00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