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Rizikové místo nahradí bezpečnější řešení. V Krásném Poli se staví nová okružní křižovatka</w:t>
      </w:r>
    </w:p>
    <w:p>
      <w:pPr/>
      <w:r>
        <w:rPr/>
        <w:t xml:space="preserve">Stavba za více než 10 milionů korun je financována převážně z dotací.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"85 % bude placeno z dotací a jen 15 % platí Moravskoslezský kraj. Stavitelé nám slíbili, že za dva a půl měsíce při plné uzávěrce ten kruhový objezd bude postaven. Řidiči budou jezdit tady po prodloužené Rudné. Potom se budou vracet zpátky z druhé strany. Nějaké komplikace budou, ale musí to vydržet."</w:t>
      </w:r>
    </w:p>
    <w:p>
      <w:pPr/>
      <w:r>
        <w:rPr/>
        <w:t xml:space="preserve">Nový kruhový objezd bude navíc jubilejní.</w:t>
      </w:r>
    </w:p>
    <w:p>
      <w:pPr/>
      <w:r>
        <w:rPr>
          <w:b w:val="1"/>
          <w:bCs w:val="1"/>
        </w:rPr>
        <w:t xml:space="preserve">Radek Podstawka (ANO), náměstek hejtmana Moravskoslezského kraje:</w:t>
      </w:r>
      <w:r>
        <w:rPr/>
        <w:t xml:space="preserve"> "Je to stý kruhový objezd v majetku Moravskoslezského kraje nebo Správy silnic. Opravdu se zvyšuje bezpečnost na těch křižovatkách, kde jsou kruhové objezdy. Mám obrovskou radost."</w:t>
      </w:r>
    </w:p>
    <w:p>
      <w:pPr/>
      <w:r>
        <w:rPr/>
        <w:t xml:space="preserve">Nový kruhový objezd zlepší vzhledové poměry a zpomalí dopravu. Křižovatka bude mít průměr 25 metrů a její součástí bude i travnatý středový ostrov.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216/rizikove-misto-nahradi-bezpecnejsi-reseni-v-krasnem-poli-se-stavi-nova-okruzni-krizov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2026-04-21T07:31:00+02:00</dcterms:created>
  <dcterms:modified xsi:type="dcterms:W3CDTF">2026-04-21T07:31:00+02:00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