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Přízemí restaurace Terasa Střední školy hotelnictví a služeb v Opavě je po povodních kompletně zrekonstruováno</w:t>
      </w:r>
    </w:p>
    <w:p>
      <w:pPr/>
      <w:r>
        <w:rPr/>
        <w:t xml:space="preserve">Předloni na podzim zde stála voda, dnes je přízemí restaurace Terasa zcela nové. Ničiví povodně zasáhly školu výrazně, zároveň ale přinesly příležitost k modernizaci.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“Takže nacházíme se v přízemí restaurace Terasa, která byla v září 24 zasažena povodněmi a pokud tak můžu říct, jestli něco na povodních bylo pozitivního, tak fakt, že se nám podařilo kompletně zrekonstruovat a předělat cukrářskou dílnu, to znamená zázemí, cukrárnu a výukové prostory pro žáky.”</w:t>
      </w:r>
    </w:p>
    <w:p>
      <w:pPr/>
      <w:r>
        <w:rPr/>
        <w:t xml:space="preserve">Voda zde dosahovala výšky až metr a půl, a tak bylo nutné prakticky vše vybudovat znovu. Rekonstrukce přinesla i změny v uspořádání prostor, které škola využila ve svůj prospěch.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“Díky těm povodním jsme proměnili dispozice celého cukrářského centra, což nám umožnilo zvýšit kapacitu a pracovní pozice pro žáky a v důsledku toho můžeme uspokojit více žadatelů o studium oboru cukrář na naší škole.” </w:t>
      </w:r>
    </w:p>
    <w:p>
      <w:pPr/>
      <w:r>
        <w:rPr/>
        <w:t xml:space="preserve">Součástí nového zázemí je také moderní učebna, která slouží nejen k výuce, ale i jako prostor pro odpočinek během odborného výcviku.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“Za mnou se nachází zázemí pro žáky oboru cukrář. Je to konkrétně učebna, kde žáci jednak probíhá výuka částečně, částečně relaxační místnost, protože i v době praktického vyučování odborného výcviku žáci probírají teorií. Takže to je tady nově zbudovaná učebna na místě bývalé cukrárny.”</w:t>
      </w:r>
    </w:p>
    <w:p>
      <w:pPr/>
      <w:r>
        <w:rPr/>
        <w:t xml:space="preserve">Nové prostory si pochvalují nejen studenti a pedagogové, ale i zákazníci.</w:t>
      </w:r>
    </w:p>
    <w:p>
      <w:pPr/>
      <w:r>
        <w:rPr>
          <w:b w:val="1"/>
          <w:bCs w:val="1"/>
        </w:rPr>
        <w:t xml:space="preserve">Ivana Matlafusová, vedoucí provozu: </w:t>
      </w:r>
      <w:r>
        <w:rPr/>
        <w:t xml:space="preserve">“Rozdíl je obrovský. Jak učni tak samozřejmě i paní mistrová, všichni jsou spokojenější, ten prostor je vzdušnější, je světlejší, to vybavení máme nové, i to prostředí samozřejmě, nové barvičky, všechno je krásné, nové, příjemné pro ně."</w:t>
      </w:r>
    </w:p>
    <w:p>
      <w:pPr/>
      <w:r>
        <w:rPr/>
        <w:t xml:space="preserve">všechno se nám to jakoby vměstnalo do jednoho prostoru a tím pádem je to i z hygienického hlediska lepší v tomhle směru. </w:t>
      </w:r>
    </w:p>
    <w:p>
      <w:pPr/>
      <w:r>
        <w:rPr/>
        <w:t xml:space="preserve">Obnova ale zdaleka nekončí.</w:t>
      </w:r>
    </w:p>
    <w:p>
      <w:pPr/>
      <w:r>
        <w:rPr/>
        <w:t xml:space="preserve">Rekonstrukcí projde i restaurace v patře. První etapa začne už na začátku prázdnin a týkat se bude baru a jeho okolí.</w:t>
      </w:r>
    </w:p>
    <w:p>
      <w:pPr/>
      <w:r>
        <w:rPr/>
        <w:t xml:space="preserve">Škola tak postupně obnovuje své zázemí po ničivých povodních a zároveň vytváří modernější podmínky pro výuku budoucích gastronomů.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227/prizemi-restaurace-terasa-stredni-skoly-hotelnictvi-a-sluzeb-v-opave-je-po-povodnich-kompletn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2026-06-29T07:11:09+02:00</dcterms:created>
  <dcterms:modified xsi:type="dcterms:W3CDTF">2026-06-29T07:11:09+02:00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