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bývalého dolu František se naposledy otevřela veřejnosti před rekonstrukcí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připravovaná velká rekonstrukce skipové věže a pravděpodobně na podzim už bude skip uzavřený. Po první etapě rekonstrukce budeme mít velkou vyhlídkovou plošinu právě ze střechy. Bude vytvořena z roštu, takže kdo má rád adrenalin, bude vřele vítán.“</w:t>
      </w:r>
    </w:p>
    <w:p>
      <w:pPr/>
      <w:r>
        <w:rPr/>
        <w:t xml:space="preserve">Během dne navštívilo skipovou věž přes 700 lidí.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protože tím, že to bude asi jediná taková věž, může z toho být pěkná atrakce podle toho, co se tady podaří vytvořit. Mohlo by to přitáhnout větší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238/vez-byvaleho-dolu-frantisek-se-naposledy-otevrela-verejnosti-pred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2026-06-21T10:53:46+02:00</dcterms:created>
  <dcterms:modified xsi:type="dcterms:W3CDTF">2026-06-21T10:53:46+02:00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