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jednali o budoucnosti lokality Staňkova ve Výškovicích</w:t>
      </w:r>
    </w:p>
    <w:p>
      <w:pPr/>
      <w:r>
        <w:rPr/>
        <w:t xml:space="preserve">Téměř stovka obyvatel Ostravy-Jihu dorazila na Základní  školu Šeříkova, aby se dozvěděla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„Architekti se snažili zohlednit co nejvíce prostě pohled lokálních obyvatel a  já jsem rád, že vlastně tady je tolik lidí, kteří se o tu lokalitu zajímají.“</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tady  potom bude vznikat velmi špatná situace dopravní. Myslím si, že zeleně tady tím  pádem bude méně.“</w:t>
      </w:r>
    </w:p>
    <w:p>
      <w:pPr/>
      <w:r>
        <w:rPr/>
        <w:t xml:space="preserve">Představená urbanistická studie bude sloužit jako podklad  pro další rozhodování městského obvodu a přípravu navazujících projektů.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245/obyvatele-ostravyjihu-jednali-o-budoucnosti-lokality-stankova-ve-vys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2026-06-21T10:53:45+02:00</dcterms:created>
  <dcterms:modified xsi:type="dcterms:W3CDTF">2026-06-21T10:53:45+02:00</dcterms:modified>
</cp:coreProperties>
</file>

<file path=docProps/custom.xml><?xml version="1.0" encoding="utf-8"?>
<Properties xmlns="http://schemas.openxmlformats.org/officeDocument/2006/custom-properties" xmlns:vt="http://schemas.openxmlformats.org/officeDocument/2006/docPropsVTypes"/>
</file>