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Bredy pokračuje. Přízemí jedné z nejvýznamnějších budov Opavy se otevře už letos v létě</w:t>
      </w:r>
    </w:p>
    <w:p>
      <w:pPr/>
      <w:r>
        <w:rPr/>
        <w:t xml:space="preserve">V přízemí někdejšího obchodního domu Breda je v těchto dnech čilý stavební ruch. Právě tady vznikají nové prostory, které mají znovu přilákat veřejnost do jedné z nejvýznamnějších budov ve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“Tady se připravují prostory tak, aby byly upraveny a připraveny pro společenské a kulturní akce, které chystáme. Součástí bude Breda Coffee, kavárna, kterou tady máme vedle. Budou tady nové skleněné výplně. Celý prostor bude vyčištěn a připraven.” </w:t>
      </w:r>
    </w:p>
    <w:p>
      <w:pPr/>
      <w:r>
        <w:rPr/>
        <w:t xml:space="preserve">Otevření přízemí je přitom první etapou postupné obnovy celé památky.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“Toto je první etapa. To znamená, celé tyto spodní prostory. Dokonce budete moci vidět i opravu kopule.”</w:t>
      </w:r>
    </w:p>
    <w:p>
      <w:pPr/>
      <w:r>
        <w:rPr/>
        <w:t xml:space="preserve">Právě rekonstrukce ikonické kopule patří k nejnáročnějším částem projektu.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“Luxfery už jsou objednané, tudíž teďka budeme čekat samozřejmě na jejich výrobu, která bude trvat pravděpodobně až 4 měsíce."</w:t>
      </w:r>
    </w:p>
    <w:p>
      <w:pPr/>
      <w:r>
        <w:rPr/>
        <w:t xml:space="preserve">Celkem se vymění tisíce skleněných tvárnic a opraví se i samotná konstrukce.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“Celý počet 4 tisíce 290 luxfer se v podstatě bude vyměňovat a v podstatě sanovat celá ta železobetonová konstrukce kopule. K tomu jsou ještě přidružené další věci nad kopulí, celá lucerna se bude rekonstruovat."</w:t>
      </w:r>
    </w:p>
    <w:p>
      <w:pPr/>
      <w:r>
        <w:rPr/>
        <w:t xml:space="preserve">První návštěvníci by se tak do opraveného přízemí mohli podívat už během letošního léta. Město si od otevření slibuje návrat života do ikonické budovy i nové možnosti pro setkávání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342/rekonstrukce-bredy-pokracuje-prizemi-jedne-z-nejvyznamnejsich-budov-opavy-se-otevre-uz-letos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2026-08-03T12:58:50+02:00</dcterms:created>
  <dcterms:modified xsi:type="dcterms:W3CDTF">2026-08-03T12:58:50+02:00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