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Dubiny se mohou těšit na opravu chodníku s cyklostezkou okolo supermarketu</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abychom tento chodník  opravili, ale co je důležité, chodník ani pozemek pod ním není ve vlastnictví  obvodu potažmo města. Tento chodník vlastní soukromý subjekt. My, jako obvod s městem, jsme se roky snažili dohodnout s  vlastníkem, aby tento chodník opravil nebo nám jej bezúplatně převedl do  vlastnictví a my bychom ho potom opravili. Vlastnictví se roky měnila,  až nastal zlom tento rok, kdy po společném jednání obvodu a města s  vlastníkem, nám přislíbil, že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 – „Teďka se to má opravovat, tak  co na to říkáte?“ – „No tak to by bylo úplně super. Protože se to hodí, jezdí  tu vozíčky, jezdíme tu my s kočárkem a je to fakt blbé. Jako nedá se to, je to  takové nepraktické.“</w:t>
      </w:r>
    </w:p>
    <w:p>
      <w:pPr/>
      <w:r>
        <w:rPr>
          <w:b w:val="1"/>
          <w:bCs w:val="1"/>
        </w:rPr>
        <w:t xml:space="preserve">Otakar Šimík (ANO),  místostarosta MOb Ostrava-Jih</w:t>
      </w:r>
      <w:r>
        <w:rPr/>
        <w:t xml:space="preserve">: „Obdobná  situace byla hned kousek vedle na zastávkách MHD na terminálu Dubina, kde ty  chodníky byly také velice špatné a až po nabytí městem jsme my jako obvod  obratem tyto chodníky a zastávky opravili.“</w:t>
      </w:r>
    </w:p>
    <w:p>
      <w:pPr/>
      <w:r>
        <w:rPr/>
        <w:t xml:space="preserve">Aby bylo možné chodník celkově opravit, čeká ho úplná  uzavírka. Ta potrvá od 11. května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509/obyvatele-dubiny-se-mohou-tesit-na-opravu-chodniku-s-cyklostezkou-okolo-supermark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2026-07-05T06:12:59+02:00</dcterms:created>
  <dcterms:modified xsi:type="dcterms:W3CDTF">2026-07-05T06:12:59+02:00</dcterms:modified>
</cp:coreProperties>
</file>

<file path=docProps/custom.xml><?xml version="1.0" encoding="utf-8"?>
<Properties xmlns="http://schemas.openxmlformats.org/officeDocument/2006/custom-properties" xmlns:vt="http://schemas.openxmlformats.org/officeDocument/2006/docPropsVTypes"/>
</file>